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0EC12" w14:textId="77777777" w:rsidR="00A4185D" w:rsidRPr="00B83173" w:rsidRDefault="00A4185D" w:rsidP="00922B61"/>
    <w:p w14:paraId="4DC654A2" w14:textId="17753A6C" w:rsidR="004807CB" w:rsidRPr="00123449" w:rsidRDefault="004807CB" w:rsidP="0015173A">
      <w:pPr>
        <w:pStyle w:val="ListParagraph"/>
        <w:spacing w:after="160" w:line="276" w:lineRule="auto"/>
        <w:ind w:left="862"/>
        <w:jc w:val="center"/>
        <w:rPr>
          <w:rFonts w:asciiTheme="minorHAnsi" w:hAnsiTheme="minorHAnsi" w:cstheme="minorHAnsi"/>
          <w:b/>
          <w:bCs/>
        </w:rPr>
      </w:pPr>
    </w:p>
    <w:p w14:paraId="3E18D69D" w14:textId="2B0FC7EB" w:rsidR="00B024A0" w:rsidRDefault="00B024A0" w:rsidP="008020C9">
      <w:pPr>
        <w:pStyle w:val="Title"/>
        <w:tabs>
          <w:tab w:val="left" w:pos="1290"/>
        </w:tabs>
        <w:spacing w:after="0"/>
        <w:rPr>
          <w:rFonts w:asciiTheme="minorHAnsi" w:hAnsiTheme="minorHAnsi" w:cstheme="minorHAnsi"/>
          <w:noProof w:val="0"/>
          <w:sz w:val="72"/>
          <w:szCs w:val="72"/>
          <w:lang w:val="ka-GE"/>
        </w:rPr>
      </w:pPr>
    </w:p>
    <w:p w14:paraId="21315162" w14:textId="6AED99ED" w:rsidR="00B024A0" w:rsidRDefault="00B024A0" w:rsidP="008020C9">
      <w:pPr>
        <w:pStyle w:val="Title"/>
        <w:tabs>
          <w:tab w:val="left" w:pos="1290"/>
        </w:tabs>
        <w:spacing w:after="0"/>
        <w:rPr>
          <w:rFonts w:asciiTheme="minorHAnsi" w:hAnsiTheme="minorHAnsi" w:cstheme="minorHAnsi"/>
          <w:noProof w:val="0"/>
          <w:sz w:val="72"/>
          <w:szCs w:val="72"/>
          <w:lang w:val="ka-GE"/>
        </w:rPr>
      </w:pPr>
    </w:p>
    <w:p w14:paraId="6E202B14" w14:textId="40850FCB" w:rsidR="00B024A0" w:rsidRDefault="00B024A0" w:rsidP="008020C9">
      <w:pPr>
        <w:pStyle w:val="Title"/>
        <w:tabs>
          <w:tab w:val="left" w:pos="1290"/>
        </w:tabs>
        <w:spacing w:after="0"/>
        <w:rPr>
          <w:rFonts w:asciiTheme="minorHAnsi" w:hAnsiTheme="minorHAnsi" w:cstheme="minorHAnsi"/>
          <w:noProof w:val="0"/>
          <w:sz w:val="72"/>
          <w:szCs w:val="72"/>
          <w:lang w:val="ka-GE"/>
        </w:rPr>
      </w:pPr>
    </w:p>
    <w:p w14:paraId="1AD7BE35" w14:textId="6B7FC5B4" w:rsidR="00B024A0" w:rsidRDefault="00B024A0" w:rsidP="008020C9">
      <w:pPr>
        <w:pStyle w:val="Title"/>
        <w:tabs>
          <w:tab w:val="left" w:pos="1290"/>
        </w:tabs>
        <w:spacing w:after="0"/>
        <w:rPr>
          <w:rFonts w:asciiTheme="minorHAnsi" w:hAnsiTheme="minorHAnsi" w:cstheme="minorHAnsi"/>
          <w:noProof w:val="0"/>
          <w:sz w:val="72"/>
          <w:szCs w:val="72"/>
          <w:lang w:val="ka-GE"/>
        </w:rPr>
      </w:pPr>
    </w:p>
    <w:p w14:paraId="212D790F" w14:textId="77777777" w:rsidR="00CF7B6A" w:rsidRPr="00472CFC" w:rsidRDefault="00CF7B6A" w:rsidP="00CF7B6A">
      <w:pPr>
        <w:pStyle w:val="Title"/>
        <w:spacing w:before="240" w:after="0"/>
        <w:jc w:val="center"/>
        <w:rPr>
          <w:rFonts w:asciiTheme="minorHAnsi" w:hAnsiTheme="minorHAnsi" w:cstheme="minorHAnsi"/>
          <w:noProof w:val="0"/>
          <w:sz w:val="48"/>
          <w:szCs w:val="48"/>
          <w:lang w:val="ka-GE"/>
        </w:rPr>
      </w:pPr>
      <w:r w:rsidRPr="00472CFC">
        <w:rPr>
          <w:rFonts w:asciiTheme="minorHAnsi" w:hAnsiTheme="minorHAnsi" w:cstheme="minorHAnsi"/>
          <w:noProof w:val="0"/>
          <w:sz w:val="48"/>
          <w:szCs w:val="48"/>
          <w:lang w:val="ka-GE"/>
        </w:rPr>
        <w:t xml:space="preserve">მუნიციპალური სოციალური სერვისების  გავლენის შეფასების </w:t>
      </w:r>
      <w:r w:rsidRPr="00472CFC">
        <w:rPr>
          <w:rFonts w:asciiTheme="minorHAnsi" w:hAnsiTheme="minorHAnsi" w:cstheme="minorHAnsi"/>
          <w:i/>
          <w:iCs/>
          <w:noProof w:val="0"/>
          <w:sz w:val="48"/>
          <w:szCs w:val="48"/>
          <w:lang w:val="ka-GE"/>
        </w:rPr>
        <w:t>(EX-post)</w:t>
      </w:r>
      <w:r w:rsidRPr="00472CFC">
        <w:rPr>
          <w:rFonts w:asciiTheme="minorHAnsi" w:hAnsiTheme="minorHAnsi" w:cstheme="minorHAnsi"/>
          <w:noProof w:val="0"/>
          <w:sz w:val="48"/>
          <w:szCs w:val="48"/>
          <w:lang w:val="ka-GE"/>
        </w:rPr>
        <w:t xml:space="preserve"> მექანიზმი</w:t>
      </w:r>
    </w:p>
    <w:p w14:paraId="6889E6E0" w14:textId="7ED2F294" w:rsidR="00CF7B6A" w:rsidRPr="00922B61" w:rsidRDefault="00CF7B6A" w:rsidP="00CF7B6A">
      <w:pPr>
        <w:pStyle w:val="Title"/>
        <w:spacing w:before="240" w:after="0"/>
        <w:jc w:val="center"/>
        <w:rPr>
          <w:rFonts w:asciiTheme="minorHAnsi" w:hAnsiTheme="minorHAnsi" w:cstheme="minorHAnsi"/>
          <w:b/>
          <w:bCs/>
          <w:noProof w:val="0"/>
          <w:sz w:val="48"/>
          <w:szCs w:val="48"/>
          <w:lang w:val="en-GB"/>
        </w:rPr>
      </w:pPr>
      <w:r w:rsidRPr="009C1A5B">
        <w:rPr>
          <w:rFonts w:asciiTheme="minorHAnsi" w:hAnsiTheme="minorHAnsi" w:cstheme="minorHAnsi"/>
          <w:b/>
          <w:bCs/>
          <w:noProof w:val="0"/>
          <w:sz w:val="48"/>
          <w:szCs w:val="48"/>
          <w:lang w:val="ka-GE"/>
        </w:rPr>
        <w:t xml:space="preserve">დანართი </w:t>
      </w:r>
      <w:r w:rsidR="00922B61">
        <w:rPr>
          <w:rFonts w:asciiTheme="minorHAnsi" w:hAnsiTheme="minorHAnsi" w:cstheme="minorHAnsi"/>
          <w:b/>
          <w:bCs/>
          <w:noProof w:val="0"/>
          <w:sz w:val="48"/>
          <w:szCs w:val="48"/>
          <w:lang w:val="en-GB"/>
        </w:rPr>
        <w:t>6</w:t>
      </w:r>
      <w:bookmarkStart w:id="0" w:name="_GoBack"/>
      <w:bookmarkEnd w:id="0"/>
    </w:p>
    <w:p w14:paraId="0D6B0295" w14:textId="77777777" w:rsidR="00CF7B6A" w:rsidRDefault="00CF7B6A" w:rsidP="00CF7B6A"/>
    <w:p w14:paraId="5D4ED47C" w14:textId="77777777" w:rsidR="00CF7B6A" w:rsidRPr="00472CFC" w:rsidRDefault="00CF7B6A" w:rsidP="00CF7B6A"/>
    <w:p w14:paraId="343A8864" w14:textId="34822AB4" w:rsidR="00CF7B6A" w:rsidRPr="00CF7B6A" w:rsidRDefault="00CF7B6A" w:rsidP="00CF7B6A">
      <w:pPr>
        <w:pStyle w:val="Title"/>
        <w:jc w:val="center"/>
        <w:rPr>
          <w:rFonts w:asciiTheme="minorHAnsi" w:hAnsiTheme="minorHAnsi" w:cstheme="minorHAnsi"/>
          <w:noProof w:val="0"/>
          <w:sz w:val="72"/>
          <w:szCs w:val="72"/>
          <w:lang w:val="ka-GE"/>
        </w:rPr>
      </w:pPr>
      <w:r>
        <w:rPr>
          <w:rFonts w:asciiTheme="minorHAnsi" w:hAnsiTheme="minorHAnsi" w:cstheme="minorHAnsi"/>
          <w:noProof w:val="0"/>
          <w:sz w:val="72"/>
          <w:szCs w:val="72"/>
          <w:lang w:val="ka-GE"/>
        </w:rPr>
        <w:t xml:space="preserve">სტანდარტული ოპერაციების პროცედურები </w:t>
      </w:r>
      <w:r>
        <w:rPr>
          <w:rFonts w:asciiTheme="minorHAnsi" w:hAnsiTheme="minorHAnsi" w:cstheme="minorHAnsi"/>
          <w:noProof w:val="0"/>
          <w:sz w:val="72"/>
          <w:szCs w:val="72"/>
        </w:rPr>
        <w:t xml:space="preserve">(SOP) </w:t>
      </w:r>
      <w:r>
        <w:rPr>
          <w:rFonts w:asciiTheme="minorHAnsi" w:hAnsiTheme="minorHAnsi" w:cstheme="minorHAnsi"/>
          <w:noProof w:val="0"/>
          <w:sz w:val="72"/>
          <w:szCs w:val="72"/>
          <w:lang w:val="ka-GE"/>
        </w:rPr>
        <w:t>დოკუმენტი</w:t>
      </w:r>
    </w:p>
    <w:p w14:paraId="07717516" w14:textId="77777777" w:rsidR="00B024A0" w:rsidRDefault="00B024A0" w:rsidP="008020C9">
      <w:pPr>
        <w:pStyle w:val="Title"/>
        <w:tabs>
          <w:tab w:val="left" w:pos="1290"/>
        </w:tabs>
        <w:spacing w:after="0"/>
        <w:rPr>
          <w:rFonts w:asciiTheme="minorHAnsi" w:hAnsiTheme="minorHAnsi" w:cstheme="minorHAnsi"/>
          <w:noProof w:val="0"/>
          <w:sz w:val="72"/>
          <w:szCs w:val="72"/>
          <w:lang w:val="ka-GE"/>
        </w:rPr>
      </w:pPr>
    </w:p>
    <w:p w14:paraId="4436613E" w14:textId="77777777" w:rsidR="00E26BC7" w:rsidRDefault="00E26BC7" w:rsidP="008020C9">
      <w:pPr>
        <w:pStyle w:val="Title"/>
        <w:tabs>
          <w:tab w:val="left" w:pos="1290"/>
        </w:tabs>
        <w:spacing w:after="0"/>
        <w:rPr>
          <w:rFonts w:asciiTheme="minorHAnsi" w:hAnsiTheme="minorHAnsi" w:cstheme="minorHAnsi"/>
          <w:noProof w:val="0"/>
          <w:sz w:val="72"/>
          <w:szCs w:val="72"/>
          <w:lang w:val="ka-GE"/>
        </w:rPr>
      </w:pPr>
    </w:p>
    <w:p w14:paraId="61768622" w14:textId="7CB6A479" w:rsidR="008020C9" w:rsidRPr="00F43939" w:rsidRDefault="00E26BC7" w:rsidP="008020C9">
      <w:pPr>
        <w:pStyle w:val="Title"/>
        <w:rPr>
          <w:rFonts w:asciiTheme="minorHAnsi" w:hAnsiTheme="minorHAnsi" w:cstheme="minorHAnsi"/>
          <w:noProof w:val="0"/>
          <w:color w:val="7F7F7F" w:themeColor="text1" w:themeTint="80"/>
          <w:sz w:val="40"/>
          <w:szCs w:val="40"/>
          <w:lang w:val="ka-GE"/>
        </w:rPr>
      </w:pPr>
      <w:r>
        <w:rPr>
          <w:rFonts w:asciiTheme="minorHAnsi" w:hAnsiTheme="minorHAnsi" w:cstheme="minorHAnsi"/>
          <w:noProof w:val="0"/>
          <w:color w:val="7F7F7F" w:themeColor="text1" w:themeTint="80"/>
          <w:sz w:val="40"/>
          <w:szCs w:val="40"/>
          <w:lang w:val="ka-GE"/>
        </w:rPr>
        <w:t>სამუშაო ვერსია</w:t>
      </w:r>
    </w:p>
    <w:p w14:paraId="1C8D9D73" w14:textId="4879E943" w:rsidR="00B024A0" w:rsidRDefault="00E01E6C" w:rsidP="00E01E6C">
      <w:pPr>
        <w:rPr>
          <w:rFonts w:cstheme="minorHAnsi"/>
        </w:rPr>
      </w:pPr>
      <w:r w:rsidRPr="00E01E6C">
        <w:rPr>
          <w:rFonts w:cstheme="minorHAnsi"/>
        </w:rPr>
        <w:t>ივლისი</w:t>
      </w:r>
      <w:r w:rsidR="008020C9" w:rsidRPr="00F43939">
        <w:rPr>
          <w:rFonts w:cstheme="minorHAnsi"/>
        </w:rPr>
        <w:t>, 202</w:t>
      </w:r>
      <w:r w:rsidR="00E26BC7">
        <w:rPr>
          <w:rFonts w:cstheme="minorHAnsi"/>
        </w:rPr>
        <w:t>4</w:t>
      </w:r>
    </w:p>
    <w:p w14:paraId="441A41C5" w14:textId="619B4902" w:rsidR="00352E52" w:rsidRPr="00C86B32" w:rsidRDefault="009247E0" w:rsidP="00B83173">
      <w:pPr>
        <w:spacing w:after="0"/>
        <w:rPr>
          <w:rFonts w:eastAsiaTheme="majorEastAsia" w:cstheme="minorHAnsi"/>
          <w:b/>
          <w:bCs/>
          <w:color w:val="C00000"/>
          <w:sz w:val="24"/>
          <w:szCs w:val="24"/>
        </w:rPr>
      </w:pPr>
      <w:r w:rsidRPr="00C86B32">
        <w:rPr>
          <w:rFonts w:eastAsiaTheme="majorEastAsia" w:cstheme="minorHAnsi"/>
          <w:b/>
          <w:bCs/>
          <w:color w:val="C00000"/>
          <w:sz w:val="24"/>
          <w:szCs w:val="24"/>
        </w:rPr>
        <w:lastRenderedPageBreak/>
        <w:t>შესავალი</w:t>
      </w:r>
    </w:p>
    <w:p w14:paraId="3E59FBE2" w14:textId="39E5AC2B" w:rsidR="00352E52" w:rsidRDefault="00352E52" w:rsidP="00352E52">
      <w:pPr>
        <w:jc w:val="both"/>
        <w:rPr>
          <w:rFonts w:cstheme="minorHAnsi"/>
        </w:rPr>
      </w:pPr>
      <w:r w:rsidRPr="00D32E9B">
        <w:rPr>
          <w:rFonts w:cstheme="minorHAnsi"/>
        </w:rPr>
        <w:t xml:space="preserve">მოცემული სტანდარტული ოპერაციული პროცედურები (სოპ-ები) შემუშავებულია </w:t>
      </w:r>
      <w:r w:rsidR="00976501">
        <w:rPr>
          <w:rFonts w:cstheme="minorHAnsi"/>
        </w:rPr>
        <w:t>მუნიციპალური სოციალური სერვისების გავლენის შეფასების მექანიზმის გამოყენებისთვის</w:t>
      </w:r>
      <w:r>
        <w:rPr>
          <w:rFonts w:cstheme="minorHAnsi"/>
        </w:rPr>
        <w:t>.</w:t>
      </w:r>
      <w:r w:rsidRPr="00D32E9B">
        <w:rPr>
          <w:rFonts w:cstheme="minorHAnsi"/>
        </w:rPr>
        <w:t xml:space="preserve"> დოკუმენტში აღწერილია</w:t>
      </w:r>
      <w:r>
        <w:rPr>
          <w:rFonts w:cstheme="minorHAnsi"/>
        </w:rPr>
        <w:t xml:space="preserve"> პროცედურები,</w:t>
      </w:r>
      <w:r w:rsidRPr="00D32E9B">
        <w:rPr>
          <w:rFonts w:cstheme="minorHAnsi"/>
        </w:rPr>
        <w:t xml:space="preserve"> </w:t>
      </w:r>
      <w:r w:rsidRPr="00123449">
        <w:rPr>
          <w:rFonts w:cstheme="minorHAnsi"/>
        </w:rPr>
        <w:t xml:space="preserve">რომელიც ასახავს პროცესს გავლენის შეფასებისთვის, ასევე დეტალურ მეთოდოლოგიას, თუ როგორ უნდა იყოს ორგანიზებული თითოეული ნაბიჯი ტექნიკური თვალსაზრისით. </w:t>
      </w:r>
    </w:p>
    <w:tbl>
      <w:tblPr>
        <w:tblStyle w:val="TableGrid"/>
        <w:tblW w:w="0" w:type="auto"/>
        <w:tblLook w:val="04A0" w:firstRow="1" w:lastRow="0" w:firstColumn="1" w:lastColumn="0" w:noHBand="0" w:noVBand="1"/>
      </w:tblPr>
      <w:tblGrid>
        <w:gridCol w:w="1778"/>
        <w:gridCol w:w="7615"/>
      </w:tblGrid>
      <w:tr w:rsidR="00E57A6F" w14:paraId="120D679B" w14:textId="77777777" w:rsidTr="00B83173">
        <w:trPr>
          <w:trHeight w:val="608"/>
        </w:trPr>
        <w:tc>
          <w:tcPr>
            <w:tcW w:w="1615" w:type="dxa"/>
            <w:shd w:val="clear" w:color="auto" w:fill="C00000"/>
            <w:vAlign w:val="center"/>
          </w:tcPr>
          <w:p w14:paraId="7BE618FC" w14:textId="32074F9B" w:rsidR="00E57A6F" w:rsidRPr="00B83173" w:rsidRDefault="00E57A6F" w:rsidP="00B83173">
            <w:pPr>
              <w:rPr>
                <w:rFonts w:cstheme="minorHAnsi"/>
                <w:b/>
                <w:bCs/>
              </w:rPr>
            </w:pPr>
            <w:r w:rsidRPr="00B83173">
              <w:rPr>
                <w:rFonts w:cstheme="minorHAnsi"/>
                <w:b/>
                <w:bCs/>
              </w:rPr>
              <w:t>მიზანი</w:t>
            </w:r>
          </w:p>
        </w:tc>
        <w:tc>
          <w:tcPr>
            <w:tcW w:w="7615" w:type="dxa"/>
            <w:vAlign w:val="center"/>
          </w:tcPr>
          <w:p w14:paraId="45596891" w14:textId="51E3845D" w:rsidR="00E57A6F" w:rsidRPr="00B83173" w:rsidRDefault="00E57A6F" w:rsidP="00B83173">
            <w:r w:rsidRPr="006747A4">
              <w:t xml:space="preserve">სოციალური და ჯანდაცვის სერვისების </w:t>
            </w:r>
            <w:r>
              <w:t xml:space="preserve">გავლენის შეფასების ადმინისტრირება მუნიციპალიტეტში </w:t>
            </w:r>
          </w:p>
        </w:tc>
      </w:tr>
      <w:tr w:rsidR="00E57A6F" w14:paraId="79A1882F" w14:textId="77777777" w:rsidTr="00B83173">
        <w:trPr>
          <w:trHeight w:val="707"/>
        </w:trPr>
        <w:tc>
          <w:tcPr>
            <w:tcW w:w="1615" w:type="dxa"/>
            <w:shd w:val="clear" w:color="auto" w:fill="C00000"/>
            <w:vAlign w:val="center"/>
          </w:tcPr>
          <w:p w14:paraId="274C727D" w14:textId="131DE40A" w:rsidR="00E57A6F" w:rsidRPr="00B83173" w:rsidRDefault="00E57A6F" w:rsidP="00B83173">
            <w:pPr>
              <w:rPr>
                <w:rFonts w:cstheme="minorHAnsi"/>
                <w:b/>
                <w:bCs/>
              </w:rPr>
            </w:pPr>
            <w:r w:rsidRPr="00B83173">
              <w:rPr>
                <w:rFonts w:cstheme="minorHAnsi"/>
                <w:b/>
                <w:bCs/>
              </w:rPr>
              <w:t>გამოყენების ფარგლები</w:t>
            </w:r>
          </w:p>
        </w:tc>
        <w:tc>
          <w:tcPr>
            <w:tcW w:w="7615" w:type="dxa"/>
            <w:vAlign w:val="center"/>
          </w:tcPr>
          <w:p w14:paraId="3AD0DC55" w14:textId="5538BA67" w:rsidR="00E57A6F" w:rsidRDefault="00F212C7" w:rsidP="00B83173">
            <w:pPr>
              <w:rPr>
                <w:rFonts w:cstheme="minorHAnsi"/>
              </w:rPr>
            </w:pPr>
            <w:r>
              <w:rPr>
                <w:rFonts w:cstheme="minorHAnsi"/>
              </w:rPr>
              <w:t xml:space="preserve">ოპერაციები იქმნება </w:t>
            </w:r>
            <w:r w:rsidR="004E5EF0">
              <w:rPr>
                <w:rFonts w:cstheme="minorHAnsi"/>
              </w:rPr>
              <w:t>____</w:t>
            </w:r>
            <w:r>
              <w:rPr>
                <w:rFonts w:cstheme="minorHAnsi"/>
              </w:rPr>
              <w:t xml:space="preserve"> მუნიციპალიტეტის მერიისთვის</w:t>
            </w:r>
          </w:p>
        </w:tc>
      </w:tr>
      <w:tr w:rsidR="00E57A6F" w14:paraId="32E247DE" w14:textId="77777777" w:rsidTr="004E5EF0">
        <w:trPr>
          <w:trHeight w:val="698"/>
        </w:trPr>
        <w:tc>
          <w:tcPr>
            <w:tcW w:w="1615" w:type="dxa"/>
            <w:shd w:val="clear" w:color="auto" w:fill="C00000"/>
            <w:vAlign w:val="center"/>
          </w:tcPr>
          <w:p w14:paraId="44F27513" w14:textId="131DF04E" w:rsidR="00E57A6F" w:rsidRPr="00B83173" w:rsidRDefault="00F212C7" w:rsidP="00B83173">
            <w:pPr>
              <w:rPr>
                <w:rFonts w:cstheme="minorHAnsi"/>
                <w:b/>
                <w:bCs/>
              </w:rPr>
            </w:pPr>
            <w:r w:rsidRPr="00B83173">
              <w:rPr>
                <w:rFonts w:cstheme="minorHAnsi"/>
                <w:b/>
                <w:bCs/>
              </w:rPr>
              <w:t>პასუხისმგებელი</w:t>
            </w:r>
          </w:p>
        </w:tc>
        <w:tc>
          <w:tcPr>
            <w:tcW w:w="7615" w:type="dxa"/>
            <w:vAlign w:val="center"/>
          </w:tcPr>
          <w:p w14:paraId="24823970" w14:textId="3BEB6DD0" w:rsidR="00E57A6F" w:rsidRDefault="00F212C7" w:rsidP="00B83173">
            <w:pPr>
              <w:rPr>
                <w:rFonts w:cstheme="minorHAnsi"/>
              </w:rPr>
            </w:pPr>
            <w:r>
              <w:rPr>
                <w:rFonts w:cstheme="minorHAnsi"/>
              </w:rPr>
              <w:t xml:space="preserve">აღნიშნული პროცედურის განხორციელებაზე </w:t>
            </w:r>
            <w:r w:rsidRPr="008806EF">
              <w:rPr>
                <w:rFonts w:cstheme="minorHAnsi"/>
              </w:rPr>
              <w:t>პასუხისმგებელი</w:t>
            </w:r>
            <w:r>
              <w:rPr>
                <w:rFonts w:cstheme="minorHAnsi"/>
              </w:rPr>
              <w:t>ა</w:t>
            </w:r>
            <w:r w:rsidRPr="008806EF">
              <w:rPr>
                <w:rFonts w:cstheme="minorHAnsi"/>
              </w:rPr>
              <w:t xml:space="preserve"> </w:t>
            </w:r>
            <w:r>
              <w:rPr>
                <w:rFonts w:cstheme="minorHAnsi"/>
              </w:rPr>
              <w:t>მერიის სოციალური სამსახური.</w:t>
            </w:r>
            <w:r w:rsidRPr="008806EF">
              <w:rPr>
                <w:rFonts w:cstheme="minorHAnsi"/>
              </w:rPr>
              <w:t xml:space="preserve"> </w:t>
            </w:r>
          </w:p>
        </w:tc>
      </w:tr>
    </w:tbl>
    <w:p w14:paraId="3063B458" w14:textId="77777777" w:rsidR="00E57A6F" w:rsidRDefault="00E57A6F" w:rsidP="00352E52">
      <w:pPr>
        <w:jc w:val="both"/>
        <w:rPr>
          <w:rFonts w:cstheme="minorHAnsi"/>
        </w:rPr>
      </w:pPr>
    </w:p>
    <w:p w14:paraId="5EAEE286" w14:textId="3F0CD9B4" w:rsidR="006C64EB" w:rsidRPr="00B83173" w:rsidRDefault="006C64EB" w:rsidP="00B83173">
      <w:pPr>
        <w:spacing w:after="0"/>
        <w:jc w:val="both"/>
        <w:rPr>
          <w:rFonts w:cstheme="minorHAnsi"/>
          <w:b/>
          <w:bCs/>
          <w:color w:val="C00000"/>
        </w:rPr>
      </w:pPr>
      <w:r w:rsidRPr="00B83173">
        <w:rPr>
          <w:rFonts w:cstheme="minorHAnsi"/>
          <w:b/>
          <w:bCs/>
          <w:color w:val="C00000"/>
        </w:rPr>
        <w:t>პროცედურა</w:t>
      </w:r>
    </w:p>
    <w:p w14:paraId="6579A69C" w14:textId="61793F4D" w:rsidR="00672235" w:rsidRDefault="00672235" w:rsidP="00352E52">
      <w:pPr>
        <w:jc w:val="both"/>
        <w:rPr>
          <w:rFonts w:cstheme="minorHAnsi"/>
        </w:rPr>
      </w:pPr>
      <w:r>
        <w:rPr>
          <w:rFonts w:cstheme="minorHAnsi"/>
        </w:rPr>
        <w:t xml:space="preserve">მთელი პროცედურა შედგება ოთხი </w:t>
      </w:r>
      <w:r w:rsidR="006C64EB">
        <w:rPr>
          <w:rFonts w:cstheme="minorHAnsi"/>
        </w:rPr>
        <w:t xml:space="preserve">ეტაპისგან, როგორც ეს </w:t>
      </w:r>
      <w:r w:rsidR="00EA3877">
        <w:rPr>
          <w:rFonts w:cstheme="minorHAnsi"/>
        </w:rPr>
        <w:t>კონცეპტუალურ</w:t>
      </w:r>
      <w:r w:rsidR="006C64EB">
        <w:rPr>
          <w:rFonts w:cstheme="minorHAnsi"/>
        </w:rPr>
        <w:t xml:space="preserve"> ჩარჩოში არის მითითებული (იხილეთ დი</w:t>
      </w:r>
      <w:r w:rsidR="00EA3877">
        <w:rPr>
          <w:rFonts w:cstheme="minorHAnsi"/>
        </w:rPr>
        <w:t>გრამა)</w:t>
      </w:r>
    </w:p>
    <w:p w14:paraId="70BF909F" w14:textId="2B06B5C3" w:rsidR="00EA3877" w:rsidRDefault="00EA3877" w:rsidP="00352E52">
      <w:pPr>
        <w:jc w:val="both"/>
        <w:rPr>
          <w:rFonts w:cstheme="minorHAnsi"/>
        </w:rPr>
      </w:pPr>
      <w:r w:rsidRPr="000C5D73">
        <w:rPr>
          <w:rFonts w:eastAsia="Arial" w:cstheme="minorHAnsi"/>
          <w:noProof/>
          <w:lang w:val="en-GB" w:eastAsia="en-GB"/>
        </w:rPr>
        <w:drawing>
          <wp:anchor distT="0" distB="0" distL="114300" distR="114300" simplePos="0" relativeHeight="251659264" behindDoc="0" locked="0" layoutInCell="1" allowOverlap="1" wp14:anchorId="7C85B0A8" wp14:editId="6C91E332">
            <wp:simplePos x="0" y="0"/>
            <wp:positionH relativeFrom="margin">
              <wp:posOffset>0</wp:posOffset>
            </wp:positionH>
            <wp:positionV relativeFrom="paragraph">
              <wp:posOffset>56515</wp:posOffset>
            </wp:positionV>
            <wp:extent cx="5772150" cy="882015"/>
            <wp:effectExtent l="0" t="0" r="38100" b="0"/>
            <wp:wrapThrough wrapText="bothSides">
              <wp:wrapPolygon edited="0">
                <wp:start x="0" y="2333"/>
                <wp:lineTo x="0" y="3732"/>
                <wp:lineTo x="998" y="10730"/>
                <wp:lineTo x="0" y="17728"/>
                <wp:lineTo x="0" y="18661"/>
                <wp:lineTo x="5133" y="19594"/>
                <wp:lineTo x="20602" y="19594"/>
                <wp:lineTo x="21671" y="11197"/>
                <wp:lineTo x="21671" y="10730"/>
                <wp:lineTo x="20602" y="2333"/>
                <wp:lineTo x="0" y="2333"/>
              </wp:wrapPolygon>
            </wp:wrapThrough>
            <wp:docPr id="19412361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V relativeFrom="margin">
              <wp14:pctHeight>0</wp14:pctHeight>
            </wp14:sizeRelV>
          </wp:anchor>
        </w:drawing>
      </w:r>
    </w:p>
    <w:p w14:paraId="5001AA7B" w14:textId="78E9EFD7" w:rsidR="00EA3877" w:rsidRDefault="00EA3877" w:rsidP="00352E52">
      <w:pPr>
        <w:jc w:val="both"/>
        <w:rPr>
          <w:rFonts w:cstheme="minorHAnsi"/>
        </w:rPr>
      </w:pPr>
    </w:p>
    <w:p w14:paraId="257FF466" w14:textId="77777777" w:rsidR="00B83173" w:rsidRDefault="00B83173">
      <w:pPr>
        <w:rPr>
          <w:rFonts w:cstheme="minorHAnsi"/>
          <w:b/>
          <w:bCs/>
          <w:color w:val="C00000"/>
          <w:sz w:val="28"/>
          <w:szCs w:val="28"/>
        </w:rPr>
      </w:pPr>
      <w:r>
        <w:rPr>
          <w:rFonts w:cstheme="minorHAnsi"/>
          <w:b/>
          <w:bCs/>
          <w:color w:val="C00000"/>
          <w:sz w:val="28"/>
          <w:szCs w:val="28"/>
        </w:rPr>
        <w:br w:type="page"/>
      </w:r>
    </w:p>
    <w:p w14:paraId="0EF35406" w14:textId="674A392A" w:rsidR="00352E52" w:rsidRPr="000B0215" w:rsidRDefault="00EA3877" w:rsidP="00352E52">
      <w:pPr>
        <w:jc w:val="both"/>
        <w:rPr>
          <w:rFonts w:cstheme="minorHAnsi"/>
          <w:b/>
          <w:bCs/>
          <w:color w:val="4472C4" w:themeColor="accent1"/>
          <w:sz w:val="28"/>
          <w:szCs w:val="28"/>
        </w:rPr>
      </w:pPr>
      <w:r w:rsidRPr="000B0215">
        <w:rPr>
          <w:rFonts w:cstheme="minorHAnsi"/>
          <w:b/>
          <w:bCs/>
          <w:color w:val="4472C4" w:themeColor="accent1"/>
          <w:sz w:val="28"/>
          <w:szCs w:val="28"/>
        </w:rPr>
        <w:lastRenderedPageBreak/>
        <w:t>ეტაპი</w:t>
      </w:r>
      <w:r w:rsidRPr="000B0215">
        <w:rPr>
          <w:rFonts w:cstheme="minorHAnsi"/>
          <w:color w:val="4472C4" w:themeColor="accent1"/>
          <w:sz w:val="28"/>
          <w:szCs w:val="28"/>
        </w:rPr>
        <w:t xml:space="preserve"> </w:t>
      </w:r>
      <w:r w:rsidRPr="000B0215">
        <w:rPr>
          <w:rFonts w:cstheme="minorHAnsi"/>
          <w:b/>
          <w:bCs/>
          <w:color w:val="4472C4" w:themeColor="accent1"/>
          <w:sz w:val="28"/>
          <w:szCs w:val="28"/>
        </w:rPr>
        <w:t>1</w:t>
      </w:r>
      <w:r w:rsidR="00352E52" w:rsidRPr="000B0215">
        <w:rPr>
          <w:rFonts w:cstheme="minorHAnsi"/>
          <w:b/>
          <w:bCs/>
          <w:color w:val="4472C4" w:themeColor="accent1"/>
          <w:sz w:val="28"/>
          <w:szCs w:val="28"/>
        </w:rPr>
        <w:t xml:space="preserve"> - </w:t>
      </w:r>
      <w:r w:rsidRPr="000B0215">
        <w:rPr>
          <w:rFonts w:cstheme="minorHAnsi"/>
          <w:b/>
          <w:bCs/>
          <w:color w:val="4472C4" w:themeColor="accent1"/>
          <w:sz w:val="28"/>
          <w:szCs w:val="28"/>
        </w:rPr>
        <w:t>დაგეგმვა</w:t>
      </w:r>
    </w:p>
    <w:p w14:paraId="74C620E1" w14:textId="1C6F2717" w:rsidR="00AF28D4" w:rsidRPr="000B0215" w:rsidRDefault="000B0215" w:rsidP="000B0215">
      <w:pPr>
        <w:spacing w:line="276" w:lineRule="auto"/>
        <w:jc w:val="both"/>
        <w:rPr>
          <w:rFonts w:eastAsia="Arial" w:cstheme="minorHAnsi"/>
          <w:b/>
          <w:bCs/>
          <w:color w:val="C00000"/>
          <w:sz w:val="24"/>
          <w:szCs w:val="24"/>
          <w:lang w:val="el-GR"/>
        </w:rPr>
      </w:pPr>
      <w:r>
        <w:rPr>
          <w:rFonts w:eastAsia="Arial" w:cstheme="minorHAnsi"/>
          <w:b/>
          <w:bCs/>
          <w:color w:val="C00000"/>
          <w:sz w:val="24"/>
          <w:szCs w:val="24"/>
        </w:rPr>
        <w:t xml:space="preserve">1.1 </w:t>
      </w:r>
      <w:r w:rsidR="00D95AA0" w:rsidRPr="000B0215">
        <w:rPr>
          <w:rFonts w:eastAsia="Arial" w:cstheme="minorHAnsi"/>
          <w:b/>
          <w:bCs/>
          <w:color w:val="C00000"/>
          <w:sz w:val="24"/>
          <w:szCs w:val="24"/>
        </w:rPr>
        <w:t>შეფასების ზოგადი ნაწილის ჩამოყალიბება</w:t>
      </w:r>
    </w:p>
    <w:p w14:paraId="0427ED53" w14:textId="57BB0C67" w:rsidR="00352E52" w:rsidRPr="00AF28D4" w:rsidRDefault="00352E52" w:rsidP="00AF28D4">
      <w:pPr>
        <w:pStyle w:val="ListParagraph"/>
        <w:spacing w:line="276" w:lineRule="auto"/>
        <w:ind w:left="360"/>
        <w:jc w:val="both"/>
        <w:rPr>
          <w:rFonts w:asciiTheme="minorHAnsi" w:eastAsia="Arial" w:hAnsiTheme="minorHAnsi" w:cstheme="minorHAnsi"/>
          <w:b/>
          <w:bCs/>
        </w:rPr>
      </w:pPr>
      <w:r w:rsidRPr="00AF28D4">
        <w:rPr>
          <w:rFonts w:asciiTheme="minorHAnsi" w:hAnsiTheme="minorHAnsi" w:cstheme="minorHAnsi"/>
        </w:rPr>
        <w:t>ხდება შესასრულებელი სამუშაოს მოცულობის დადგენა - რამდენი პროგრამის შეფასებაა დაგეგმილი, რა წინასწარი სამუშაოებია შესასრულებელი</w:t>
      </w:r>
      <w:r w:rsidR="00B90FA1">
        <w:rPr>
          <w:rFonts w:asciiTheme="minorHAnsi" w:hAnsiTheme="minorHAnsi" w:cstheme="minorHAnsi"/>
          <w:lang w:val="ka-GE"/>
        </w:rPr>
        <w:t>. შედეგად განისაზღვრება</w:t>
      </w:r>
      <w:r w:rsidR="00203B21">
        <w:rPr>
          <w:rFonts w:asciiTheme="minorHAnsi" w:hAnsiTheme="minorHAnsi" w:cstheme="minorHAnsi"/>
          <w:lang w:val="ka-GE"/>
        </w:rPr>
        <w:t xml:space="preserve"> </w:t>
      </w:r>
      <w:r w:rsidRPr="00AF28D4">
        <w:rPr>
          <w:rFonts w:asciiTheme="minorHAnsi" w:hAnsiTheme="minorHAnsi" w:cstheme="minorHAnsi"/>
        </w:rPr>
        <w:t>შემდეგი საკითხები:</w:t>
      </w:r>
    </w:p>
    <w:p w14:paraId="172B9669" w14:textId="515C08E3" w:rsidR="008255C9" w:rsidRPr="008255C9" w:rsidRDefault="008255C9" w:rsidP="00B83173">
      <w:pPr>
        <w:pStyle w:val="ListParagraph"/>
        <w:numPr>
          <w:ilvl w:val="0"/>
          <w:numId w:val="60"/>
        </w:numPr>
        <w:tabs>
          <w:tab w:val="left" w:pos="1260"/>
        </w:tabs>
        <w:spacing w:line="276" w:lineRule="auto"/>
        <w:ind w:left="720"/>
        <w:jc w:val="both"/>
        <w:rPr>
          <w:rFonts w:asciiTheme="minorHAnsi" w:eastAsia="Arial" w:hAnsiTheme="minorHAnsi" w:cstheme="minorHAnsi"/>
          <w:lang w:val="ka-GE"/>
        </w:rPr>
      </w:pPr>
      <w:r w:rsidRPr="00B83173">
        <w:rPr>
          <w:rFonts w:asciiTheme="minorHAnsi" w:eastAsia="Arial" w:hAnsiTheme="minorHAnsi" w:cstheme="minorHAnsi"/>
          <w:b/>
          <w:bCs/>
          <w:lang w:val="ka-GE"/>
        </w:rPr>
        <w:t>პროგრამები</w:t>
      </w:r>
      <w:r w:rsidR="00E454FD" w:rsidRPr="00B83173">
        <w:rPr>
          <w:rFonts w:asciiTheme="minorHAnsi" w:eastAsia="Arial" w:hAnsiTheme="minorHAnsi" w:cstheme="minorHAnsi"/>
          <w:b/>
          <w:bCs/>
          <w:lang w:val="ka-GE"/>
        </w:rPr>
        <w:t xml:space="preserve"> რომელთა შეფასებაც ჩატარდება</w:t>
      </w:r>
      <w:r w:rsidR="00BB03E6">
        <w:rPr>
          <w:rFonts w:asciiTheme="minorHAnsi" w:eastAsia="Arial" w:hAnsiTheme="minorHAnsi" w:cstheme="minorHAnsi"/>
          <w:lang w:val="ka-GE"/>
        </w:rPr>
        <w:t xml:space="preserve"> - </w:t>
      </w:r>
      <w:r w:rsidR="00E454FD">
        <w:rPr>
          <w:rFonts w:asciiTheme="minorHAnsi" w:eastAsia="Arial" w:hAnsiTheme="minorHAnsi" w:cstheme="minorHAnsi"/>
          <w:lang w:val="ka-GE"/>
        </w:rPr>
        <w:t>მუნიციპალიტეტის სოციალური პროგრამები</w:t>
      </w:r>
      <w:r w:rsidR="00C275C5">
        <w:rPr>
          <w:rFonts w:asciiTheme="minorHAnsi" w:eastAsia="Arial" w:hAnsiTheme="minorHAnsi" w:cstheme="minorHAnsi"/>
          <w:lang w:val="ka-GE"/>
        </w:rPr>
        <w:t>, სრულად ან ნაწილობრივ</w:t>
      </w:r>
      <w:r w:rsidR="00533DB6">
        <w:rPr>
          <w:rFonts w:asciiTheme="minorHAnsi" w:eastAsia="Arial" w:hAnsiTheme="minorHAnsi" w:cstheme="minorHAnsi"/>
          <w:lang w:val="ka-GE"/>
        </w:rPr>
        <w:t>,</w:t>
      </w:r>
      <w:r w:rsidR="00C275C5">
        <w:rPr>
          <w:rFonts w:asciiTheme="minorHAnsi" w:eastAsia="Arial" w:hAnsiTheme="minorHAnsi" w:cstheme="minorHAnsi"/>
          <w:lang w:val="ka-GE"/>
        </w:rPr>
        <w:t xml:space="preserve"> რომლებ</w:t>
      </w:r>
      <w:r w:rsidR="00CD2A18">
        <w:rPr>
          <w:rFonts w:asciiTheme="minorHAnsi" w:eastAsia="Arial" w:hAnsiTheme="minorHAnsi" w:cstheme="minorHAnsi"/>
          <w:lang w:val="ka-GE"/>
        </w:rPr>
        <w:t>ზეც განიხილება</w:t>
      </w:r>
      <w:r w:rsidR="00533DB6">
        <w:rPr>
          <w:rFonts w:asciiTheme="minorHAnsi" w:eastAsia="Arial" w:hAnsiTheme="minorHAnsi" w:cstheme="minorHAnsi"/>
          <w:lang w:val="ka-GE"/>
        </w:rPr>
        <w:t xml:space="preserve"> შეფასების ჩატარება</w:t>
      </w:r>
    </w:p>
    <w:p w14:paraId="7E35FD15" w14:textId="6C0850F6" w:rsidR="008255C9" w:rsidRPr="008255C9" w:rsidRDefault="008255C9" w:rsidP="00B83173">
      <w:pPr>
        <w:pStyle w:val="ListParagraph"/>
        <w:numPr>
          <w:ilvl w:val="0"/>
          <w:numId w:val="60"/>
        </w:numPr>
        <w:tabs>
          <w:tab w:val="left" w:pos="1260"/>
        </w:tabs>
        <w:spacing w:line="276" w:lineRule="auto"/>
        <w:ind w:left="720"/>
        <w:jc w:val="both"/>
        <w:rPr>
          <w:rFonts w:asciiTheme="minorHAnsi" w:eastAsia="Arial" w:hAnsiTheme="minorHAnsi" w:cstheme="minorHAnsi"/>
          <w:lang w:val="ka-GE"/>
        </w:rPr>
      </w:pPr>
      <w:r w:rsidRPr="00B83173">
        <w:rPr>
          <w:rFonts w:asciiTheme="minorHAnsi" w:eastAsia="Arial" w:hAnsiTheme="minorHAnsi" w:cstheme="minorHAnsi"/>
          <w:b/>
          <w:bCs/>
          <w:lang w:val="ka-GE"/>
        </w:rPr>
        <w:t>შეფასების პერიოდი</w:t>
      </w:r>
      <w:r w:rsidRPr="008255C9">
        <w:rPr>
          <w:rFonts w:asciiTheme="minorHAnsi" w:eastAsia="Arial" w:hAnsiTheme="minorHAnsi" w:cstheme="minorHAnsi"/>
          <w:lang w:val="ka-GE"/>
        </w:rPr>
        <w:t xml:space="preserve"> </w:t>
      </w:r>
      <w:r w:rsidR="0090227C">
        <w:rPr>
          <w:rFonts w:asciiTheme="minorHAnsi" w:eastAsia="Arial" w:hAnsiTheme="minorHAnsi" w:cstheme="minorHAnsi"/>
          <w:lang w:val="ka-GE"/>
        </w:rPr>
        <w:t xml:space="preserve">- </w:t>
      </w:r>
      <w:r w:rsidR="00533DB6">
        <w:rPr>
          <w:rFonts w:asciiTheme="minorHAnsi" w:eastAsia="Arial" w:hAnsiTheme="minorHAnsi" w:cstheme="minorHAnsi"/>
          <w:lang w:val="ka-GE"/>
        </w:rPr>
        <w:t>(</w:t>
      </w:r>
      <w:r w:rsidR="0090227C">
        <w:rPr>
          <w:rFonts w:asciiTheme="minorHAnsi" w:eastAsia="Arial" w:hAnsiTheme="minorHAnsi" w:cstheme="minorHAnsi"/>
          <w:lang w:val="ka-GE"/>
        </w:rPr>
        <w:t>იგივე საანგარიშო პერიოდი</w:t>
      </w:r>
      <w:r w:rsidR="00D577F0">
        <w:rPr>
          <w:rFonts w:asciiTheme="minorHAnsi" w:eastAsia="Arial" w:hAnsiTheme="minorHAnsi" w:cstheme="minorHAnsi"/>
          <w:lang w:val="ka-GE"/>
        </w:rPr>
        <w:t xml:space="preserve">) კონკრეტული წელი, ან წლები, </w:t>
      </w:r>
      <w:r w:rsidR="00B77C9F">
        <w:rPr>
          <w:rFonts w:asciiTheme="minorHAnsi" w:eastAsia="Arial" w:hAnsiTheme="minorHAnsi" w:cstheme="minorHAnsi"/>
          <w:lang w:val="ka-GE"/>
        </w:rPr>
        <w:t>რომლებსაც შეფასება მოიცავს</w:t>
      </w:r>
    </w:p>
    <w:p w14:paraId="783B0EBC" w14:textId="333CE56B" w:rsidR="008255C9" w:rsidRPr="008255C9" w:rsidRDefault="008255C9" w:rsidP="00B83173">
      <w:pPr>
        <w:pStyle w:val="ListParagraph"/>
        <w:numPr>
          <w:ilvl w:val="0"/>
          <w:numId w:val="60"/>
        </w:numPr>
        <w:tabs>
          <w:tab w:val="left" w:pos="1260"/>
        </w:tabs>
        <w:spacing w:line="276" w:lineRule="auto"/>
        <w:ind w:left="720"/>
        <w:jc w:val="both"/>
        <w:rPr>
          <w:rFonts w:asciiTheme="minorHAnsi" w:eastAsia="Arial" w:hAnsiTheme="minorHAnsi" w:cstheme="minorHAnsi"/>
          <w:lang w:val="ka-GE"/>
        </w:rPr>
      </w:pPr>
      <w:r w:rsidRPr="00B83173">
        <w:rPr>
          <w:rFonts w:asciiTheme="minorHAnsi" w:eastAsia="Arial" w:hAnsiTheme="minorHAnsi" w:cstheme="minorHAnsi"/>
          <w:b/>
          <w:bCs/>
          <w:lang w:val="ka-GE"/>
        </w:rPr>
        <w:t>მონაცემების ანალიზსა და ანგარიშგებაზე პასუხისმგებელი პირი</w:t>
      </w:r>
      <w:r w:rsidR="0090227C">
        <w:rPr>
          <w:rFonts w:asciiTheme="minorHAnsi" w:eastAsia="Arial" w:hAnsiTheme="minorHAnsi" w:cstheme="minorHAnsi"/>
          <w:lang w:val="ka-GE"/>
        </w:rPr>
        <w:t xml:space="preserve"> -</w:t>
      </w:r>
      <w:r w:rsidR="00DD1F2F">
        <w:rPr>
          <w:rFonts w:asciiTheme="minorHAnsi" w:eastAsia="Arial" w:hAnsiTheme="minorHAnsi" w:cstheme="minorHAnsi"/>
          <w:lang w:val="ka-GE"/>
        </w:rPr>
        <w:t xml:space="preserve"> </w:t>
      </w:r>
      <w:r w:rsidR="00E80520">
        <w:rPr>
          <w:rFonts w:asciiTheme="minorHAnsi" w:eastAsia="Arial" w:hAnsiTheme="minorHAnsi" w:cstheme="minorHAnsi"/>
          <w:lang w:val="ka-GE"/>
        </w:rPr>
        <w:t xml:space="preserve">(შემდგომში - </w:t>
      </w:r>
      <w:r w:rsidR="00E80520" w:rsidRPr="00B83173">
        <w:rPr>
          <w:rFonts w:asciiTheme="minorHAnsi" w:eastAsia="Arial" w:hAnsiTheme="minorHAnsi" w:cstheme="minorHAnsi"/>
          <w:i/>
          <w:iCs/>
          <w:u w:val="single"/>
          <w:lang w:val="ka-GE"/>
        </w:rPr>
        <w:t>პასუხისმგებელი პირი</w:t>
      </w:r>
      <w:r w:rsidR="00E80520">
        <w:rPr>
          <w:rFonts w:asciiTheme="minorHAnsi" w:eastAsia="Arial" w:hAnsiTheme="minorHAnsi" w:cstheme="minorHAnsi"/>
          <w:lang w:val="ka-GE"/>
        </w:rPr>
        <w:t xml:space="preserve">) </w:t>
      </w:r>
      <w:r w:rsidR="00A93921">
        <w:rPr>
          <w:rFonts w:asciiTheme="minorHAnsi" w:eastAsia="Arial" w:hAnsiTheme="minorHAnsi" w:cstheme="minorHAnsi"/>
          <w:lang w:val="ka-GE"/>
        </w:rPr>
        <w:t xml:space="preserve">მუნიციპალიტეტის მერიის </w:t>
      </w:r>
      <w:r w:rsidR="00DD1F2F">
        <w:rPr>
          <w:rFonts w:asciiTheme="minorHAnsi" w:eastAsia="Arial" w:hAnsiTheme="minorHAnsi" w:cstheme="minorHAnsi"/>
          <w:lang w:val="ka-GE"/>
        </w:rPr>
        <w:t>კონკრეტული სტრუქტურული ერთეული, რომ</w:t>
      </w:r>
      <w:r w:rsidR="00BB03E6">
        <w:rPr>
          <w:rFonts w:asciiTheme="minorHAnsi" w:eastAsia="Arial" w:hAnsiTheme="minorHAnsi" w:cstheme="minorHAnsi"/>
          <w:lang w:val="ka-GE"/>
        </w:rPr>
        <w:t>ელიც</w:t>
      </w:r>
      <w:r w:rsidR="00A93921">
        <w:rPr>
          <w:rFonts w:asciiTheme="minorHAnsi" w:eastAsia="Arial" w:hAnsiTheme="minorHAnsi" w:cstheme="minorHAnsi"/>
          <w:lang w:val="ka-GE"/>
        </w:rPr>
        <w:t xml:space="preserve"> პასუხისმგებელი იქნება მთლიან შეფასების პროცესზე</w:t>
      </w:r>
    </w:p>
    <w:p w14:paraId="443FEFC8" w14:textId="77777777" w:rsidR="009C509D" w:rsidRDefault="008255C9" w:rsidP="009C509D">
      <w:pPr>
        <w:pStyle w:val="ListParagraph"/>
        <w:numPr>
          <w:ilvl w:val="0"/>
          <w:numId w:val="60"/>
        </w:numPr>
        <w:tabs>
          <w:tab w:val="left" w:pos="1260"/>
        </w:tabs>
        <w:spacing w:line="276" w:lineRule="auto"/>
        <w:ind w:left="720"/>
        <w:jc w:val="both"/>
        <w:rPr>
          <w:rFonts w:asciiTheme="minorHAnsi" w:eastAsia="Arial" w:hAnsiTheme="minorHAnsi" w:cstheme="minorHAnsi"/>
          <w:lang w:val="ka-GE"/>
        </w:rPr>
      </w:pPr>
      <w:r w:rsidRPr="00B83173">
        <w:rPr>
          <w:rFonts w:asciiTheme="minorHAnsi" w:eastAsia="Arial" w:hAnsiTheme="minorHAnsi" w:cstheme="minorHAnsi"/>
          <w:b/>
          <w:bCs/>
          <w:lang w:val="ka-GE"/>
        </w:rPr>
        <w:t>ანგარიშის წარდგენის საბოლოო ვადა</w:t>
      </w:r>
      <w:r w:rsidR="00B41540" w:rsidRPr="00B83173">
        <w:rPr>
          <w:rFonts w:asciiTheme="minorHAnsi" w:eastAsia="Arial" w:hAnsiTheme="minorHAnsi" w:cstheme="minorHAnsi"/>
          <w:b/>
          <w:bCs/>
          <w:lang w:val="ka-GE"/>
        </w:rPr>
        <w:t xml:space="preserve"> - </w:t>
      </w:r>
      <w:r w:rsidR="00B41540" w:rsidRPr="009C509D">
        <w:rPr>
          <w:rFonts w:asciiTheme="minorHAnsi" w:eastAsia="Arial" w:hAnsiTheme="minorHAnsi" w:cstheme="minorHAnsi"/>
          <w:lang w:val="ka-GE"/>
        </w:rPr>
        <w:t>კონკრეტული დღე</w:t>
      </w:r>
      <w:r w:rsidR="00081088" w:rsidRPr="009C509D">
        <w:rPr>
          <w:rFonts w:asciiTheme="minorHAnsi" w:eastAsia="Arial" w:hAnsiTheme="minorHAnsi" w:cstheme="minorHAnsi"/>
          <w:lang w:val="ka-GE"/>
        </w:rPr>
        <w:t>,</w:t>
      </w:r>
      <w:r w:rsidR="00B41540" w:rsidRPr="009C509D">
        <w:rPr>
          <w:rFonts w:asciiTheme="minorHAnsi" w:eastAsia="Arial" w:hAnsiTheme="minorHAnsi" w:cstheme="minorHAnsi"/>
          <w:lang w:val="ka-GE"/>
        </w:rPr>
        <w:t xml:space="preserve"> რო</w:t>
      </w:r>
      <w:r w:rsidR="00081088" w:rsidRPr="009C509D">
        <w:rPr>
          <w:rFonts w:asciiTheme="minorHAnsi" w:eastAsia="Arial" w:hAnsiTheme="minorHAnsi" w:cstheme="minorHAnsi"/>
          <w:lang w:val="ka-GE"/>
        </w:rPr>
        <w:t xml:space="preserve">დესაც პასუხისმგებელი პირი მუნიციპალიტეტის </w:t>
      </w:r>
      <w:r w:rsidR="00A52A15" w:rsidRPr="009C509D">
        <w:rPr>
          <w:rFonts w:asciiTheme="minorHAnsi" w:eastAsia="Arial" w:hAnsiTheme="minorHAnsi" w:cstheme="minorHAnsi"/>
          <w:lang w:val="ka-GE"/>
        </w:rPr>
        <w:t xml:space="preserve">მერიის მენეჯმენტს წარუდგენს შესაბამის </w:t>
      </w:r>
      <w:r w:rsidR="009C509D" w:rsidRPr="009C509D">
        <w:rPr>
          <w:rFonts w:asciiTheme="minorHAnsi" w:eastAsia="Arial" w:hAnsiTheme="minorHAnsi" w:cstheme="minorHAnsi"/>
          <w:lang w:val="ka-GE"/>
        </w:rPr>
        <w:t>შეფასების შედეგებს</w:t>
      </w:r>
    </w:p>
    <w:p w14:paraId="6B73216B" w14:textId="6F3B588C" w:rsidR="00FC09F2" w:rsidRPr="000B0215" w:rsidRDefault="005B0CA8" w:rsidP="00B83173">
      <w:pPr>
        <w:spacing w:after="0"/>
        <w:jc w:val="both"/>
        <w:rPr>
          <w:rFonts w:eastAsia="Arial" w:cstheme="minorHAnsi"/>
          <w:b/>
          <w:bCs/>
          <w:color w:val="C00000"/>
          <w:sz w:val="24"/>
          <w:szCs w:val="24"/>
        </w:rPr>
      </w:pPr>
      <w:r w:rsidRPr="000B0215">
        <w:rPr>
          <w:rFonts w:eastAsia="Arial" w:cstheme="minorHAnsi"/>
          <w:b/>
          <w:bCs/>
          <w:color w:val="C00000"/>
          <w:sz w:val="24"/>
          <w:szCs w:val="24"/>
          <w:lang w:val="el-GR"/>
        </w:rPr>
        <w:t>1.2</w:t>
      </w:r>
      <w:r w:rsidRPr="000B0215">
        <w:rPr>
          <w:rFonts w:eastAsia="Arial" w:cstheme="minorHAnsi"/>
          <w:b/>
          <w:bCs/>
          <w:color w:val="C00000"/>
          <w:sz w:val="24"/>
          <w:szCs w:val="24"/>
        </w:rPr>
        <w:t xml:space="preserve"> </w:t>
      </w:r>
      <w:r w:rsidR="004B2ACB" w:rsidRPr="000B0215">
        <w:rPr>
          <w:rFonts w:eastAsia="Arial" w:cstheme="minorHAnsi"/>
          <w:b/>
          <w:bCs/>
          <w:color w:val="C00000"/>
          <w:sz w:val="24"/>
          <w:szCs w:val="24"/>
        </w:rPr>
        <w:t>ინდიკატორების განსაზღვრა</w:t>
      </w:r>
    </w:p>
    <w:p w14:paraId="3DEDAD15" w14:textId="33241548" w:rsidR="00FC09F2" w:rsidRDefault="0047153F" w:rsidP="005B0CA8">
      <w:pPr>
        <w:jc w:val="both"/>
        <w:rPr>
          <w:rFonts w:eastAsia="Arial" w:cstheme="minorHAnsi"/>
        </w:rPr>
      </w:pPr>
      <w:r>
        <w:rPr>
          <w:rFonts w:eastAsia="Arial" w:cstheme="minorHAnsi"/>
        </w:rPr>
        <w:t xml:space="preserve">პასუხისმგებელი პირი, მუნიციპალიტეტის მერიის ხელმძღვანელობასთან ერთად  </w:t>
      </w:r>
      <w:r w:rsidR="00756F67">
        <w:rPr>
          <w:rFonts w:eastAsia="Arial" w:cstheme="minorHAnsi"/>
        </w:rPr>
        <w:t>განსაზღვრ</w:t>
      </w:r>
      <w:r>
        <w:rPr>
          <w:rFonts w:eastAsia="Arial" w:cstheme="minorHAnsi"/>
        </w:rPr>
        <w:t>ავს</w:t>
      </w:r>
      <w:r w:rsidR="00756F67">
        <w:rPr>
          <w:rFonts w:eastAsia="Arial" w:cstheme="minorHAnsi"/>
        </w:rPr>
        <w:t xml:space="preserve"> </w:t>
      </w:r>
      <w:r w:rsidR="00E12D2D">
        <w:rPr>
          <w:rFonts w:eastAsia="Arial" w:cstheme="minorHAnsi"/>
        </w:rPr>
        <w:t>ი</w:t>
      </w:r>
      <w:r>
        <w:rPr>
          <w:rFonts w:eastAsia="Arial" w:cstheme="minorHAnsi"/>
        </w:rPr>
        <w:t>მ</w:t>
      </w:r>
      <w:r w:rsidR="00E12D2D">
        <w:rPr>
          <w:rFonts w:eastAsia="Arial" w:cstheme="minorHAnsi"/>
        </w:rPr>
        <w:t xml:space="preserve"> ინდიკატორებ</w:t>
      </w:r>
      <w:r>
        <w:rPr>
          <w:rFonts w:eastAsia="Arial" w:cstheme="minorHAnsi"/>
        </w:rPr>
        <w:t>ს</w:t>
      </w:r>
      <w:r w:rsidR="00E12D2D">
        <w:rPr>
          <w:rFonts w:eastAsia="Arial" w:cstheme="minorHAnsi"/>
        </w:rPr>
        <w:t>, რომლებ</w:t>
      </w:r>
      <w:r w:rsidR="00403F13">
        <w:rPr>
          <w:rFonts w:eastAsia="Arial" w:cstheme="minorHAnsi"/>
        </w:rPr>
        <w:t xml:space="preserve">იც გამოყენებული </w:t>
      </w:r>
      <w:r w:rsidR="00240406">
        <w:rPr>
          <w:rFonts w:eastAsia="Arial" w:cstheme="minorHAnsi"/>
        </w:rPr>
        <w:t>იქნ</w:t>
      </w:r>
      <w:r w:rsidR="003343C7">
        <w:rPr>
          <w:rFonts w:eastAsia="Arial" w:cstheme="minorHAnsi"/>
        </w:rPr>
        <w:t>ება</w:t>
      </w:r>
      <w:r w:rsidR="00240406">
        <w:rPr>
          <w:rFonts w:eastAsia="Arial" w:cstheme="minorHAnsi"/>
        </w:rPr>
        <w:t xml:space="preserve"> </w:t>
      </w:r>
      <w:r w:rsidR="00403F13">
        <w:rPr>
          <w:rFonts w:eastAsia="Arial" w:cstheme="minorHAnsi"/>
        </w:rPr>
        <w:t>მუნი</w:t>
      </w:r>
      <w:r w:rsidR="0078449E">
        <w:rPr>
          <w:rFonts w:eastAsia="Arial" w:cstheme="minorHAnsi"/>
        </w:rPr>
        <w:t xml:space="preserve">ციპალური </w:t>
      </w:r>
      <w:r w:rsidR="00FF7FDB">
        <w:rPr>
          <w:rFonts w:eastAsia="Arial" w:cstheme="minorHAnsi"/>
        </w:rPr>
        <w:t xml:space="preserve">სოციალური სერვისების გავლენის შესაფასებლად. </w:t>
      </w:r>
      <w:r w:rsidR="00E96884">
        <w:rPr>
          <w:rFonts w:eastAsia="Arial" w:cstheme="minorHAnsi"/>
        </w:rPr>
        <w:t xml:space="preserve">აღნიშნული ინდიკატორები შეიძლება შეირჩეს, როგორც ზოგადი ინდიკატორების, ასევე პროგრამული ინდიკატორების მენიუდან. </w:t>
      </w:r>
      <w:r w:rsidR="00E40A96">
        <w:rPr>
          <w:rFonts w:eastAsia="Arial" w:cstheme="minorHAnsi"/>
        </w:rPr>
        <w:t xml:space="preserve"> </w:t>
      </w:r>
    </w:p>
    <w:p w14:paraId="770ACD48" w14:textId="26E18970" w:rsidR="00BD0B12" w:rsidRPr="000B0215" w:rsidRDefault="00BD0B12" w:rsidP="00B83173">
      <w:pPr>
        <w:spacing w:after="0"/>
        <w:jc w:val="both"/>
        <w:rPr>
          <w:rFonts w:eastAsia="Arial" w:cstheme="minorHAnsi"/>
          <w:b/>
          <w:bCs/>
          <w:color w:val="C00000"/>
          <w:sz w:val="24"/>
          <w:szCs w:val="24"/>
        </w:rPr>
      </w:pPr>
      <w:r w:rsidRPr="000B0215">
        <w:rPr>
          <w:rFonts w:eastAsia="Arial" w:cstheme="minorHAnsi"/>
          <w:b/>
          <w:bCs/>
          <w:color w:val="C00000"/>
          <w:sz w:val="24"/>
          <w:szCs w:val="24"/>
        </w:rPr>
        <w:t xml:space="preserve">1.3 შერჩეული ინდიკატორების მონაცემების განსაზღვრა/დადასტურება </w:t>
      </w:r>
    </w:p>
    <w:p w14:paraId="47D02C34" w14:textId="471073F5" w:rsidR="005D78C0" w:rsidRDefault="005D78C0" w:rsidP="00B83173">
      <w:pPr>
        <w:spacing w:after="0"/>
        <w:jc w:val="both"/>
        <w:rPr>
          <w:rFonts w:eastAsia="Arial" w:cstheme="minorHAnsi"/>
        </w:rPr>
      </w:pPr>
      <w:r>
        <w:rPr>
          <w:rFonts w:eastAsia="Arial" w:cstheme="minorHAnsi"/>
        </w:rPr>
        <w:t>პასუხისმგებელი პირი შერჩეული ინდიკატორების შესაბამის პას</w:t>
      </w:r>
      <w:r w:rsidR="000D6D94">
        <w:rPr>
          <w:rFonts w:eastAsia="Arial" w:cstheme="minorHAnsi"/>
        </w:rPr>
        <w:t xml:space="preserve">პორტებში ამოწმებს იმ მონაცემებს რისი შეგროვებაც არის სავალდებულო ინდიკატორის გასაზომად და </w:t>
      </w:r>
      <w:r w:rsidR="00AD1CA8">
        <w:rPr>
          <w:rFonts w:eastAsia="Arial" w:cstheme="minorHAnsi"/>
        </w:rPr>
        <w:t>ადასტურებს რომ:</w:t>
      </w:r>
    </w:p>
    <w:p w14:paraId="36EF5FBC" w14:textId="5453CF12" w:rsidR="00AD1CA8" w:rsidRDefault="00AD1CA8" w:rsidP="00B83173">
      <w:pPr>
        <w:spacing w:after="0"/>
        <w:ind w:left="270"/>
        <w:jc w:val="both"/>
        <w:rPr>
          <w:rFonts w:eastAsia="Arial" w:cstheme="minorHAnsi"/>
        </w:rPr>
      </w:pPr>
      <w:r>
        <w:rPr>
          <w:rFonts w:eastAsia="Arial" w:cstheme="minorHAnsi"/>
        </w:rPr>
        <w:t xml:space="preserve">ა) მონაცემები ხელმისაწვდომია </w:t>
      </w:r>
      <w:r w:rsidR="00997EF7">
        <w:rPr>
          <w:rFonts w:eastAsia="Arial" w:cstheme="minorHAnsi"/>
        </w:rPr>
        <w:t>ისევ შესაბამის წყაროებში</w:t>
      </w:r>
    </w:p>
    <w:p w14:paraId="2B6FEB99" w14:textId="60F4D35B" w:rsidR="00997EF7" w:rsidRDefault="00997EF7" w:rsidP="00B83173">
      <w:pPr>
        <w:ind w:left="270"/>
        <w:jc w:val="both"/>
        <w:rPr>
          <w:rFonts w:eastAsia="Arial" w:cstheme="minorHAnsi"/>
        </w:rPr>
      </w:pPr>
      <w:r>
        <w:rPr>
          <w:rFonts w:eastAsia="Arial" w:cstheme="minorHAnsi"/>
        </w:rPr>
        <w:t xml:space="preserve">ბ) მონაცემები შეგროვება შესაძლებელია </w:t>
      </w:r>
      <w:r w:rsidR="00096820">
        <w:rPr>
          <w:rFonts w:eastAsia="Arial" w:cstheme="minorHAnsi"/>
        </w:rPr>
        <w:t>არსებული რესურსების გათვალისწინებით.</w:t>
      </w:r>
    </w:p>
    <w:p w14:paraId="32CCE52D" w14:textId="74E889D7" w:rsidR="005A2F8C" w:rsidRPr="000B0215" w:rsidRDefault="005A2F8C" w:rsidP="00B83173">
      <w:pPr>
        <w:spacing w:after="0"/>
        <w:jc w:val="both"/>
        <w:rPr>
          <w:rFonts w:eastAsia="Arial" w:cstheme="minorHAnsi"/>
          <w:b/>
          <w:bCs/>
          <w:color w:val="C00000"/>
          <w:sz w:val="24"/>
          <w:szCs w:val="24"/>
        </w:rPr>
      </w:pPr>
      <w:r w:rsidRPr="000B0215">
        <w:rPr>
          <w:rFonts w:eastAsia="Arial" w:cstheme="minorHAnsi"/>
          <w:b/>
          <w:bCs/>
          <w:color w:val="C00000"/>
          <w:sz w:val="24"/>
          <w:szCs w:val="24"/>
        </w:rPr>
        <w:t>1.</w:t>
      </w:r>
      <w:r w:rsidR="00B83173" w:rsidRPr="000B0215">
        <w:rPr>
          <w:rFonts w:eastAsia="Arial" w:cstheme="minorHAnsi"/>
          <w:b/>
          <w:bCs/>
          <w:color w:val="C00000"/>
          <w:sz w:val="24"/>
          <w:szCs w:val="24"/>
        </w:rPr>
        <w:t>4</w:t>
      </w:r>
      <w:r w:rsidRPr="000B0215">
        <w:rPr>
          <w:rFonts w:eastAsia="Arial" w:cstheme="minorHAnsi"/>
          <w:b/>
          <w:bCs/>
          <w:color w:val="C00000"/>
          <w:sz w:val="24"/>
          <w:szCs w:val="24"/>
        </w:rPr>
        <w:t xml:space="preserve"> </w:t>
      </w:r>
      <w:r w:rsidR="00077C00" w:rsidRPr="000B0215">
        <w:rPr>
          <w:rFonts w:eastAsia="Arial" w:cstheme="minorHAnsi"/>
          <w:b/>
          <w:bCs/>
          <w:color w:val="C00000"/>
          <w:sz w:val="24"/>
          <w:szCs w:val="24"/>
        </w:rPr>
        <w:t>მონაცემების შეგროვებაზე პასუხისმგებელი პირების</w:t>
      </w:r>
      <w:r w:rsidR="00C50988" w:rsidRPr="000B0215">
        <w:rPr>
          <w:rFonts w:eastAsia="Arial" w:cstheme="minorHAnsi"/>
          <w:b/>
          <w:bCs/>
          <w:color w:val="C00000"/>
          <w:sz w:val="24"/>
          <w:szCs w:val="24"/>
        </w:rPr>
        <w:t xml:space="preserve"> (მშპპ)</w:t>
      </w:r>
      <w:r w:rsidR="00077C00" w:rsidRPr="000B0215">
        <w:rPr>
          <w:rFonts w:eastAsia="Arial" w:cstheme="minorHAnsi"/>
          <w:b/>
          <w:bCs/>
          <w:color w:val="C00000"/>
          <w:sz w:val="24"/>
          <w:szCs w:val="24"/>
        </w:rPr>
        <w:t xml:space="preserve"> განსაზღვრა </w:t>
      </w:r>
    </w:p>
    <w:p w14:paraId="09473392" w14:textId="1D9D5A88" w:rsidR="00C50988" w:rsidRDefault="005B299A" w:rsidP="00C50988">
      <w:pPr>
        <w:jc w:val="both"/>
        <w:rPr>
          <w:rFonts w:eastAsia="Arial" w:cstheme="minorHAnsi"/>
        </w:rPr>
      </w:pPr>
      <w:r>
        <w:rPr>
          <w:rFonts w:eastAsia="Arial" w:cstheme="minorHAnsi"/>
        </w:rPr>
        <w:t>პასუხისმგებელი პირი, მუნიციპალიტეტის ხელმძღვანე</w:t>
      </w:r>
      <w:r w:rsidR="00305A21">
        <w:rPr>
          <w:rFonts w:eastAsia="Arial" w:cstheme="minorHAnsi"/>
        </w:rPr>
        <w:t>ლობასთან ერთად განსაზღვრავს</w:t>
      </w:r>
      <w:r w:rsidR="000E1067">
        <w:rPr>
          <w:rFonts w:eastAsia="Arial" w:cstheme="minorHAnsi"/>
        </w:rPr>
        <w:t xml:space="preserve"> </w:t>
      </w:r>
      <w:r w:rsidR="00984853">
        <w:rPr>
          <w:rFonts w:eastAsia="Arial" w:cstheme="minorHAnsi"/>
        </w:rPr>
        <w:t>მერიის იმ თანამშრომლებს</w:t>
      </w:r>
      <w:r w:rsidR="007F1FE7">
        <w:rPr>
          <w:rFonts w:eastAsia="Arial" w:cstheme="minorHAnsi"/>
        </w:rPr>
        <w:t xml:space="preserve">, რომლებიც პასუხისმგებლები </w:t>
      </w:r>
      <w:r w:rsidR="00E02F9C">
        <w:rPr>
          <w:rFonts w:eastAsia="Arial" w:cstheme="minorHAnsi"/>
        </w:rPr>
        <w:t xml:space="preserve">იქნებიან ინდიკატორისთვის </w:t>
      </w:r>
      <w:r w:rsidR="00965790">
        <w:rPr>
          <w:rFonts w:eastAsia="Arial" w:cstheme="minorHAnsi"/>
        </w:rPr>
        <w:t xml:space="preserve">საჭირო მონაცემების  </w:t>
      </w:r>
      <w:r w:rsidR="0025065E">
        <w:rPr>
          <w:rFonts w:eastAsia="Arial" w:cstheme="minorHAnsi"/>
        </w:rPr>
        <w:t>შეგროვებაზე.</w:t>
      </w:r>
    </w:p>
    <w:p w14:paraId="749CF019" w14:textId="60237181" w:rsidR="00C50988" w:rsidRDefault="00C50988" w:rsidP="00C50988">
      <w:pPr>
        <w:jc w:val="both"/>
        <w:rPr>
          <w:rFonts w:eastAsia="Arial" w:cstheme="minorHAnsi"/>
        </w:rPr>
      </w:pPr>
      <w:r>
        <w:rPr>
          <w:rFonts w:eastAsia="Arial" w:cstheme="minorHAnsi"/>
        </w:rPr>
        <w:t>მშპპ შესაძლებელია იყო</w:t>
      </w:r>
      <w:r w:rsidR="000E6BA3">
        <w:rPr>
          <w:rFonts w:eastAsia="Arial" w:cstheme="minorHAnsi"/>
        </w:rPr>
        <w:t>:</w:t>
      </w:r>
    </w:p>
    <w:p w14:paraId="4C8F02F0" w14:textId="6CE24E0E" w:rsidR="000E6BA3" w:rsidRPr="00B83173" w:rsidRDefault="000E6BA3" w:rsidP="000E6BA3">
      <w:pPr>
        <w:pStyle w:val="ListParagraph"/>
        <w:numPr>
          <w:ilvl w:val="0"/>
          <w:numId w:val="65"/>
        </w:numPr>
        <w:jc w:val="both"/>
        <w:rPr>
          <w:rFonts w:asciiTheme="minorHAnsi" w:eastAsia="Arial" w:hAnsiTheme="minorHAnsi" w:cstheme="minorHAnsi"/>
        </w:rPr>
      </w:pPr>
      <w:r w:rsidRPr="00B83173">
        <w:rPr>
          <w:rFonts w:asciiTheme="minorHAnsi" w:eastAsia="Arial" w:hAnsiTheme="minorHAnsi" w:cstheme="minorHAnsi"/>
          <w:lang w:val="ka-GE"/>
        </w:rPr>
        <w:t>მერიის მომსახურების ცენტრის (კანცელარიის თანამშრომელი)</w:t>
      </w:r>
    </w:p>
    <w:p w14:paraId="704D1E87" w14:textId="673D4269" w:rsidR="000E6BA3" w:rsidRPr="00B83173" w:rsidRDefault="00535D7C" w:rsidP="00B83173">
      <w:pPr>
        <w:pStyle w:val="ListParagraph"/>
        <w:numPr>
          <w:ilvl w:val="0"/>
          <w:numId w:val="65"/>
        </w:numPr>
        <w:jc w:val="both"/>
        <w:rPr>
          <w:rFonts w:asciiTheme="minorHAnsi" w:eastAsia="Arial" w:hAnsiTheme="minorHAnsi" w:cstheme="minorHAnsi"/>
        </w:rPr>
      </w:pPr>
      <w:r w:rsidRPr="00B83173">
        <w:rPr>
          <w:rFonts w:asciiTheme="minorHAnsi" w:eastAsia="Arial" w:hAnsiTheme="minorHAnsi" w:cstheme="minorHAnsi"/>
          <w:lang w:val="ka-GE"/>
        </w:rPr>
        <w:t>მერის წარმომადგენელი ადმინისტრაციულ ერთეულში (ან შესაბამისი სამსახურის თანამშრომელი)</w:t>
      </w:r>
    </w:p>
    <w:p w14:paraId="545A26A7" w14:textId="0243E10F" w:rsidR="0025065E" w:rsidRDefault="0025065E" w:rsidP="000E1067">
      <w:pPr>
        <w:jc w:val="both"/>
        <w:rPr>
          <w:rFonts w:eastAsia="Arial" w:cstheme="minorHAnsi"/>
        </w:rPr>
      </w:pPr>
      <w:r w:rsidRPr="00B83173">
        <w:rPr>
          <w:rFonts w:eastAsia="Arial" w:cstheme="minorHAnsi"/>
          <w:b/>
          <w:bCs/>
          <w:color w:val="C00000"/>
        </w:rPr>
        <w:t>შენიშვნა</w:t>
      </w:r>
      <w:r w:rsidR="00561E70">
        <w:rPr>
          <w:rFonts w:eastAsia="Arial" w:cstheme="minorHAnsi"/>
          <w:b/>
          <w:bCs/>
          <w:color w:val="C00000"/>
        </w:rPr>
        <w:t xml:space="preserve"> 1</w:t>
      </w:r>
      <w:r w:rsidRPr="00B83173">
        <w:rPr>
          <w:rFonts w:eastAsia="Arial" w:cstheme="minorHAnsi"/>
          <w:b/>
          <w:bCs/>
          <w:color w:val="C00000"/>
        </w:rPr>
        <w:t>:</w:t>
      </w:r>
      <w:r>
        <w:rPr>
          <w:rFonts w:eastAsia="Arial" w:cstheme="minorHAnsi"/>
          <w:b/>
          <w:bCs/>
        </w:rPr>
        <w:t xml:space="preserve"> </w:t>
      </w:r>
      <w:r>
        <w:rPr>
          <w:rFonts w:eastAsia="Arial" w:cstheme="minorHAnsi"/>
        </w:rPr>
        <w:t>მონაცემებ</w:t>
      </w:r>
      <w:r w:rsidR="00970DD2">
        <w:rPr>
          <w:rFonts w:eastAsia="Arial" w:cstheme="minorHAnsi"/>
        </w:rPr>
        <w:t>ი</w:t>
      </w:r>
      <w:r w:rsidR="005D2544">
        <w:rPr>
          <w:rFonts w:eastAsia="Arial" w:cstheme="minorHAnsi"/>
        </w:rPr>
        <w:t>,</w:t>
      </w:r>
      <w:r w:rsidR="00970DD2">
        <w:rPr>
          <w:rFonts w:eastAsia="Arial" w:cstheme="minorHAnsi"/>
        </w:rPr>
        <w:t xml:space="preserve"> რომელთა </w:t>
      </w:r>
      <w:r w:rsidR="005D2544">
        <w:rPr>
          <w:rFonts w:eastAsia="Arial" w:cstheme="minorHAnsi"/>
        </w:rPr>
        <w:t>შეგროვება მოხდება პროცესის განმავლობაში</w:t>
      </w:r>
      <w:r w:rsidR="0003345A">
        <w:rPr>
          <w:rFonts w:eastAsia="Arial" w:cstheme="minorHAnsi"/>
        </w:rPr>
        <w:t xml:space="preserve">, განისაზღვრება ინდიკატორების პასპორტებიდან. ინდიკატორების პასპორტებში მითითებულია </w:t>
      </w:r>
      <w:r w:rsidR="00927DE5">
        <w:rPr>
          <w:rFonts w:eastAsia="Arial" w:cstheme="minorHAnsi"/>
        </w:rPr>
        <w:t>ყველა ის მონაცემი, რაც უნდა შეგროვდეს</w:t>
      </w:r>
      <w:r w:rsidR="00C30027">
        <w:rPr>
          <w:rFonts w:eastAsia="Arial" w:cstheme="minorHAnsi"/>
        </w:rPr>
        <w:t xml:space="preserve"> ინდიკატორებთან დაკავშირებით. </w:t>
      </w:r>
    </w:p>
    <w:p w14:paraId="7D916F30" w14:textId="5DDF64D8" w:rsidR="00C30027" w:rsidRPr="000B0215" w:rsidRDefault="00C30027" w:rsidP="00B83173">
      <w:pPr>
        <w:spacing w:after="0"/>
        <w:jc w:val="both"/>
        <w:rPr>
          <w:rFonts w:eastAsia="Arial" w:cstheme="minorHAnsi"/>
          <w:b/>
          <w:bCs/>
          <w:color w:val="C00000"/>
          <w:sz w:val="24"/>
          <w:szCs w:val="24"/>
        </w:rPr>
      </w:pPr>
      <w:r w:rsidRPr="000B0215">
        <w:rPr>
          <w:rFonts w:eastAsia="Arial" w:cstheme="minorHAnsi"/>
          <w:b/>
          <w:bCs/>
          <w:color w:val="C00000"/>
          <w:sz w:val="24"/>
          <w:szCs w:val="24"/>
        </w:rPr>
        <w:t>1.</w:t>
      </w:r>
      <w:r w:rsidR="00B83173" w:rsidRPr="000B0215">
        <w:rPr>
          <w:rFonts w:eastAsia="Arial" w:cstheme="minorHAnsi"/>
          <w:b/>
          <w:bCs/>
          <w:color w:val="C00000"/>
          <w:sz w:val="24"/>
          <w:szCs w:val="24"/>
        </w:rPr>
        <w:t>5</w:t>
      </w:r>
      <w:r w:rsidRPr="000B0215">
        <w:rPr>
          <w:rFonts w:eastAsia="Arial" w:cstheme="minorHAnsi"/>
          <w:b/>
          <w:bCs/>
          <w:color w:val="C00000"/>
          <w:sz w:val="24"/>
          <w:szCs w:val="24"/>
        </w:rPr>
        <w:t xml:space="preserve"> </w:t>
      </w:r>
      <w:r w:rsidR="00984853" w:rsidRPr="000B0215">
        <w:rPr>
          <w:rFonts w:eastAsia="Arial" w:cstheme="minorHAnsi"/>
          <w:b/>
          <w:bCs/>
          <w:color w:val="C00000"/>
          <w:sz w:val="24"/>
          <w:szCs w:val="24"/>
        </w:rPr>
        <w:t xml:space="preserve">საბოლოო ვადების განსაზღვრა </w:t>
      </w:r>
    </w:p>
    <w:p w14:paraId="5C60A6B2" w14:textId="64AC25AA" w:rsidR="00984853" w:rsidRPr="00B83173" w:rsidRDefault="00984853" w:rsidP="000E1067">
      <w:pPr>
        <w:jc w:val="both"/>
        <w:rPr>
          <w:rFonts w:eastAsia="Arial" w:cstheme="minorHAnsi"/>
          <w:b/>
          <w:bCs/>
        </w:rPr>
      </w:pPr>
      <w:r>
        <w:rPr>
          <w:rFonts w:eastAsia="Arial" w:cstheme="minorHAnsi"/>
        </w:rPr>
        <w:lastRenderedPageBreak/>
        <w:t xml:space="preserve">პასუხისმგებელი პირი, </w:t>
      </w:r>
      <w:r w:rsidR="00535D7C">
        <w:rPr>
          <w:rFonts w:eastAsia="Arial" w:cstheme="minorHAnsi"/>
        </w:rPr>
        <w:t>მშპპ-სთან</w:t>
      </w:r>
      <w:r>
        <w:rPr>
          <w:rFonts w:eastAsia="Arial" w:cstheme="minorHAnsi"/>
        </w:rPr>
        <w:t xml:space="preserve"> </w:t>
      </w:r>
      <w:r w:rsidR="00947EB4">
        <w:rPr>
          <w:rFonts w:eastAsia="Arial" w:cstheme="minorHAnsi"/>
        </w:rPr>
        <w:t xml:space="preserve">თანამშრომლობით განსაზღვრავს მონაცემების შეგროვების საბოლოო ვადებს. </w:t>
      </w:r>
      <w:r w:rsidR="00B51E68">
        <w:rPr>
          <w:rFonts w:eastAsia="Arial" w:cstheme="minorHAnsi"/>
        </w:rPr>
        <w:t xml:space="preserve">საბოლოო ვადა არის უნდა იყოს კონკრეტული თარიღი, როდესაც მონაცემები გადაეცემა პასუხისმგებელ პირს. </w:t>
      </w:r>
    </w:p>
    <w:p w14:paraId="656EDE2A" w14:textId="302FF9A8" w:rsidR="005B0CA8" w:rsidRPr="000B0215" w:rsidRDefault="00B51E68" w:rsidP="00B83173">
      <w:pPr>
        <w:spacing w:after="0"/>
        <w:jc w:val="both"/>
        <w:rPr>
          <w:rFonts w:eastAsia="Arial" w:cstheme="minorHAnsi"/>
          <w:b/>
          <w:bCs/>
          <w:color w:val="C00000"/>
          <w:sz w:val="24"/>
          <w:szCs w:val="24"/>
        </w:rPr>
      </w:pPr>
      <w:r w:rsidRPr="000B0215">
        <w:rPr>
          <w:rFonts w:eastAsia="Arial" w:cstheme="minorHAnsi"/>
          <w:b/>
          <w:bCs/>
          <w:color w:val="C00000"/>
          <w:sz w:val="24"/>
          <w:szCs w:val="24"/>
        </w:rPr>
        <w:t>1.</w:t>
      </w:r>
      <w:r w:rsidR="00B83173" w:rsidRPr="000B0215">
        <w:rPr>
          <w:rFonts w:eastAsia="Arial" w:cstheme="minorHAnsi"/>
          <w:b/>
          <w:bCs/>
          <w:color w:val="C00000"/>
          <w:sz w:val="24"/>
          <w:szCs w:val="24"/>
        </w:rPr>
        <w:t>6</w:t>
      </w:r>
      <w:r w:rsidRPr="000B0215">
        <w:rPr>
          <w:rFonts w:eastAsia="Arial" w:cstheme="minorHAnsi"/>
          <w:b/>
          <w:bCs/>
          <w:color w:val="C00000"/>
          <w:sz w:val="24"/>
          <w:szCs w:val="24"/>
        </w:rPr>
        <w:t xml:space="preserve"> </w:t>
      </w:r>
      <w:r w:rsidR="005B0CA8" w:rsidRPr="000B0215">
        <w:rPr>
          <w:rFonts w:eastAsia="Arial" w:cstheme="minorHAnsi"/>
          <w:b/>
          <w:bCs/>
          <w:color w:val="C00000"/>
          <w:sz w:val="24"/>
          <w:szCs w:val="24"/>
        </w:rPr>
        <w:t xml:space="preserve">ჩართული მხარეების </w:t>
      </w:r>
      <w:r w:rsidR="002F2344" w:rsidRPr="000B0215">
        <w:rPr>
          <w:rFonts w:eastAsia="Arial" w:cstheme="minorHAnsi"/>
          <w:b/>
          <w:bCs/>
          <w:color w:val="C00000"/>
          <w:sz w:val="24"/>
          <w:szCs w:val="24"/>
        </w:rPr>
        <w:t>განსაზღვრა</w:t>
      </w:r>
    </w:p>
    <w:p w14:paraId="70A6D448" w14:textId="4ED74492" w:rsidR="00C21A3E" w:rsidRPr="00B83173" w:rsidRDefault="006D62C2" w:rsidP="00F84DCB">
      <w:pPr>
        <w:jc w:val="both"/>
        <w:rPr>
          <w:rFonts w:eastAsia="Arial" w:cstheme="minorHAnsi"/>
        </w:rPr>
      </w:pPr>
      <w:r>
        <w:rPr>
          <w:rFonts w:eastAsia="Arial" w:cstheme="minorHAnsi"/>
        </w:rPr>
        <w:t>პასუხისმგებელი პირი დამატებით გაწერს</w:t>
      </w:r>
      <w:r w:rsidR="00FA388F" w:rsidRPr="00B83173">
        <w:rPr>
          <w:rFonts w:eastAsia="Arial" w:cstheme="minorHAnsi"/>
        </w:rPr>
        <w:t xml:space="preserve"> იმ ადამიანების სია ვისაც შესაძლებელია რაიმე როლი ჰქონდეს აღნიშნული პ</w:t>
      </w:r>
      <w:r w:rsidR="00C53028" w:rsidRPr="00B83173">
        <w:rPr>
          <w:rFonts w:eastAsia="Arial" w:cstheme="minorHAnsi"/>
        </w:rPr>
        <w:t xml:space="preserve">როცესის წარმოებისთვის. </w:t>
      </w:r>
      <w:r>
        <w:rPr>
          <w:rFonts w:eastAsia="Arial" w:cstheme="minorHAnsi"/>
        </w:rPr>
        <w:t xml:space="preserve">აქ ასევე მოიაზრება </w:t>
      </w:r>
      <w:r w:rsidR="00501CB8">
        <w:rPr>
          <w:rFonts w:eastAsia="Arial" w:cstheme="minorHAnsi"/>
        </w:rPr>
        <w:t xml:space="preserve">თვისებრივი მონაცემების შეგროვებისთვის (ჩაღრმავებული ინტერვიუები, ფოკუს-ჯგუფები) </w:t>
      </w:r>
      <w:r w:rsidR="007D05A0">
        <w:rPr>
          <w:rFonts w:eastAsia="Arial" w:cstheme="minorHAnsi"/>
        </w:rPr>
        <w:t>შესაძლო ადამიანების (პროგრამების ბენეფიციარების) იდენტიფიცირება</w:t>
      </w:r>
      <w:r w:rsidR="00B17A84">
        <w:rPr>
          <w:rFonts w:eastAsia="Arial" w:cstheme="minorHAnsi"/>
        </w:rPr>
        <w:t xml:space="preserve">. </w:t>
      </w:r>
    </w:p>
    <w:p w14:paraId="76B28D28" w14:textId="24E9059B" w:rsidR="00352E52" w:rsidRPr="000B0215" w:rsidRDefault="00C94CD2" w:rsidP="00B83173">
      <w:pPr>
        <w:spacing w:after="0"/>
        <w:jc w:val="both"/>
        <w:rPr>
          <w:rFonts w:eastAsia="Arial" w:cstheme="minorHAnsi"/>
          <w:b/>
          <w:bCs/>
          <w:color w:val="C00000"/>
          <w:sz w:val="24"/>
          <w:szCs w:val="24"/>
        </w:rPr>
      </w:pPr>
      <w:r w:rsidRPr="000B0215">
        <w:rPr>
          <w:rFonts w:eastAsia="Arial" w:cstheme="minorHAnsi"/>
          <w:b/>
          <w:bCs/>
          <w:color w:val="C00000"/>
          <w:sz w:val="24"/>
          <w:szCs w:val="24"/>
        </w:rPr>
        <w:t>1.</w:t>
      </w:r>
      <w:r w:rsidR="00B83173" w:rsidRPr="000B0215">
        <w:rPr>
          <w:rFonts w:eastAsia="Arial" w:cstheme="minorHAnsi"/>
          <w:b/>
          <w:bCs/>
          <w:color w:val="C00000"/>
          <w:sz w:val="24"/>
          <w:szCs w:val="24"/>
        </w:rPr>
        <w:t>7</w:t>
      </w:r>
      <w:r w:rsidRPr="000B0215">
        <w:rPr>
          <w:rFonts w:eastAsia="Arial" w:cstheme="minorHAnsi"/>
          <w:b/>
          <w:bCs/>
          <w:color w:val="C00000"/>
          <w:sz w:val="24"/>
          <w:szCs w:val="24"/>
        </w:rPr>
        <w:t xml:space="preserve"> </w:t>
      </w:r>
      <w:r w:rsidR="00352E52" w:rsidRPr="000B0215">
        <w:rPr>
          <w:rFonts w:eastAsia="Arial" w:cstheme="minorHAnsi"/>
          <w:b/>
          <w:bCs/>
          <w:color w:val="C00000"/>
          <w:sz w:val="24"/>
          <w:szCs w:val="24"/>
        </w:rPr>
        <w:t xml:space="preserve">რისკის იდენტიფიკაცია და ანალიზი </w:t>
      </w:r>
    </w:p>
    <w:p w14:paraId="3ADE4093" w14:textId="50FD58BF" w:rsidR="00352E52" w:rsidRPr="002F2344" w:rsidRDefault="0052600F" w:rsidP="00B83173">
      <w:pPr>
        <w:spacing w:line="276" w:lineRule="auto"/>
        <w:jc w:val="both"/>
        <w:rPr>
          <w:rFonts w:eastAsia="Arial" w:cstheme="minorHAnsi"/>
        </w:rPr>
      </w:pPr>
      <w:r>
        <w:rPr>
          <w:rFonts w:eastAsia="Arial" w:cstheme="minorHAnsi"/>
        </w:rPr>
        <w:t>დაგეგმვის, ბოლო ეტაპზე, პასუხისმგებელი პირი ახდენს</w:t>
      </w:r>
      <w:r w:rsidRPr="00B83173">
        <w:rPr>
          <w:rFonts w:eastAsia="Arial" w:cstheme="minorHAnsi"/>
        </w:rPr>
        <w:t xml:space="preserve"> </w:t>
      </w:r>
      <w:r w:rsidR="00352E52" w:rsidRPr="00B83173">
        <w:rPr>
          <w:rFonts w:eastAsia="Arial" w:cstheme="minorHAnsi"/>
        </w:rPr>
        <w:t>რისკების იდენტიფიკაცია</w:t>
      </w:r>
      <w:r>
        <w:rPr>
          <w:rFonts w:eastAsia="Arial" w:cstheme="minorHAnsi"/>
        </w:rPr>
        <w:t>ს</w:t>
      </w:r>
      <w:r w:rsidR="00352E52" w:rsidRPr="00B83173">
        <w:rPr>
          <w:rFonts w:eastAsia="Arial" w:cstheme="minorHAnsi"/>
        </w:rPr>
        <w:t>, რომლებმაც შესაძლოა გავლენა მოახდინოს პროგრამის შეფასებაზე. რისკის იდენტიფიკაცია საშუალებას აძლევს პროგრამის შეფასების ჯგუფს, პროაქტიულად მიუდგეს პოტენციურ ან რეალურ პრობლემებს შეფასების დაწყებამდე, ვიდრე დადგებიან რეალური პრობლემების წინაშე მათი წარმოშობის შემდეგ.</w:t>
      </w:r>
      <w:r w:rsidR="0064515E" w:rsidRPr="00B83173">
        <w:rPr>
          <w:rFonts w:eastAsia="Arial" w:cstheme="minorHAnsi"/>
        </w:rPr>
        <w:t xml:space="preserve"> </w:t>
      </w:r>
    </w:p>
    <w:p w14:paraId="7B6029C8" w14:textId="77777777" w:rsidR="00352E52" w:rsidRPr="00123449" w:rsidRDefault="00352E52" w:rsidP="00B83173">
      <w:pPr>
        <w:spacing w:after="0"/>
        <w:jc w:val="both"/>
        <w:rPr>
          <w:rFonts w:eastAsia="Arial" w:cstheme="minorHAnsi"/>
        </w:rPr>
      </w:pPr>
      <w:r w:rsidRPr="00123449">
        <w:rPr>
          <w:rFonts w:eastAsia="Arial" w:cstheme="minorHAnsi"/>
        </w:rPr>
        <w:t xml:space="preserve">კითხვების მაგალითი რისკის ფაქტორების დასადგენად: </w:t>
      </w:r>
    </w:p>
    <w:p w14:paraId="332FCA74" w14:textId="77777777" w:rsidR="00352E52" w:rsidRPr="00123449" w:rsidRDefault="00352E52" w:rsidP="000F622D">
      <w:pPr>
        <w:pStyle w:val="ListParagraph"/>
        <w:numPr>
          <w:ilvl w:val="0"/>
          <w:numId w:val="2"/>
        </w:numPr>
        <w:jc w:val="both"/>
        <w:rPr>
          <w:rFonts w:asciiTheme="minorHAnsi" w:eastAsia="Arial" w:hAnsiTheme="minorHAnsi" w:cstheme="minorHAnsi"/>
          <w:lang w:val="ka-GE"/>
        </w:rPr>
      </w:pPr>
      <w:r w:rsidRPr="00123449">
        <w:rPr>
          <w:rFonts w:asciiTheme="minorHAnsi" w:eastAsia="Arial" w:hAnsiTheme="minorHAnsi" w:cstheme="minorHAnsi"/>
          <w:lang w:val="ka-GE"/>
        </w:rPr>
        <w:t>არსებობს თუ არა შესაბამისი ადამიანური რესურსი?</w:t>
      </w:r>
    </w:p>
    <w:p w14:paraId="4B769417" w14:textId="77777777" w:rsidR="00352E52" w:rsidRPr="00123449" w:rsidRDefault="00352E52" w:rsidP="000F622D">
      <w:pPr>
        <w:pStyle w:val="ListParagraph"/>
        <w:numPr>
          <w:ilvl w:val="0"/>
          <w:numId w:val="2"/>
        </w:numPr>
        <w:jc w:val="both"/>
        <w:rPr>
          <w:rFonts w:asciiTheme="minorHAnsi" w:eastAsia="Arial" w:hAnsiTheme="minorHAnsi" w:cstheme="minorHAnsi"/>
          <w:lang w:val="ka-GE"/>
        </w:rPr>
      </w:pPr>
      <w:r w:rsidRPr="00123449">
        <w:rPr>
          <w:rFonts w:asciiTheme="minorHAnsi" w:eastAsia="Arial" w:hAnsiTheme="minorHAnsi" w:cstheme="minorHAnsi"/>
          <w:lang w:val="ka-GE"/>
        </w:rPr>
        <w:t>არსებობს თუ არა მონაცემთა შეგროვებისა და ანალიზის ინსტრუმენტები?</w:t>
      </w:r>
    </w:p>
    <w:p w14:paraId="118F4C62" w14:textId="17060DAF" w:rsidR="00352E52" w:rsidRPr="00123449" w:rsidRDefault="00352E52" w:rsidP="000F622D">
      <w:pPr>
        <w:pStyle w:val="ListParagraph"/>
        <w:numPr>
          <w:ilvl w:val="0"/>
          <w:numId w:val="2"/>
        </w:numPr>
        <w:jc w:val="both"/>
        <w:rPr>
          <w:rFonts w:asciiTheme="minorHAnsi" w:eastAsia="Arial" w:hAnsiTheme="minorHAnsi" w:cstheme="minorHAnsi"/>
          <w:lang w:val="ka-GE"/>
        </w:rPr>
      </w:pPr>
      <w:r w:rsidRPr="00123449">
        <w:rPr>
          <w:rFonts w:asciiTheme="minorHAnsi" w:eastAsia="Arial" w:hAnsiTheme="minorHAnsi" w:cstheme="minorHAnsi"/>
          <w:lang w:val="ka-GE"/>
        </w:rPr>
        <w:t>არის თუ არა შესაბამისი დაფინანსება გამოყოფილი შეფასებისთვის?</w:t>
      </w:r>
      <w:r w:rsidR="0064515E">
        <w:rPr>
          <w:rFonts w:asciiTheme="minorHAnsi" w:eastAsia="Arial" w:hAnsiTheme="minorHAnsi" w:cstheme="minorHAnsi"/>
          <w:lang w:val="ka-GE"/>
        </w:rPr>
        <w:t xml:space="preserve"> შესაბამისი ინფორმაციის </w:t>
      </w:r>
    </w:p>
    <w:p w14:paraId="0B78515F" w14:textId="1072987D" w:rsidR="00352E52" w:rsidRPr="000B0215" w:rsidRDefault="00DB4C15" w:rsidP="00B83173">
      <w:pPr>
        <w:spacing w:after="0"/>
        <w:rPr>
          <w:rFonts w:eastAsia="Arial" w:cstheme="minorHAnsi"/>
          <w:b/>
          <w:bCs/>
          <w:color w:val="C00000"/>
          <w:sz w:val="24"/>
          <w:szCs w:val="24"/>
        </w:rPr>
      </w:pPr>
      <w:r w:rsidRPr="000B0215">
        <w:rPr>
          <w:rFonts w:eastAsia="Arial" w:cstheme="minorHAnsi"/>
          <w:b/>
          <w:bCs/>
          <w:color w:val="C00000"/>
          <w:sz w:val="24"/>
          <w:szCs w:val="24"/>
        </w:rPr>
        <w:t>1.</w:t>
      </w:r>
      <w:r w:rsidR="00B83173" w:rsidRPr="000B0215">
        <w:rPr>
          <w:rFonts w:eastAsia="Arial" w:cstheme="minorHAnsi"/>
          <w:b/>
          <w:bCs/>
          <w:color w:val="C00000"/>
          <w:sz w:val="24"/>
          <w:szCs w:val="24"/>
        </w:rPr>
        <w:t>8</w:t>
      </w:r>
      <w:r w:rsidRPr="000B0215">
        <w:rPr>
          <w:rFonts w:eastAsia="Arial" w:cstheme="minorHAnsi"/>
          <w:b/>
          <w:bCs/>
          <w:color w:val="C00000"/>
          <w:sz w:val="24"/>
          <w:szCs w:val="24"/>
        </w:rPr>
        <w:t xml:space="preserve"> შეფასების გეგმის შედგენა</w:t>
      </w:r>
    </w:p>
    <w:p w14:paraId="2633381A" w14:textId="1FBBDEC0" w:rsidR="004736CE" w:rsidRDefault="00B22E6A" w:rsidP="00AE4BD4">
      <w:pPr>
        <w:jc w:val="both"/>
        <w:rPr>
          <w:rFonts w:cstheme="minorHAnsi"/>
        </w:rPr>
      </w:pPr>
      <w:r>
        <w:rPr>
          <w:rFonts w:eastAsia="Arial" w:cstheme="minorHAnsi"/>
        </w:rPr>
        <w:t xml:space="preserve">პასუხისმგებელი პირი, გაანალიზებული და იდენტიფიცირებული დოკუმენტაციის საფუძველზე ამზადებს </w:t>
      </w:r>
      <w:r w:rsidR="009E691F" w:rsidRPr="009E691F">
        <w:rPr>
          <w:rFonts w:eastAsia="Arial" w:cstheme="minorHAnsi"/>
        </w:rPr>
        <w:t>მუნიციპალიტეტის მუნიციპალური სოციალური პროგრამების გავლენის შეფასების გეგმა</w:t>
      </w:r>
      <w:r w:rsidR="004736CE">
        <w:rPr>
          <w:rFonts w:eastAsia="Arial" w:cstheme="minorHAnsi"/>
        </w:rPr>
        <w:t>ს, 1-ელი დანართის შესაბამისად.</w:t>
      </w:r>
    </w:p>
    <w:p w14:paraId="5256CED9" w14:textId="77777777" w:rsidR="00B83173" w:rsidRDefault="00B83173">
      <w:pPr>
        <w:rPr>
          <w:rFonts w:cstheme="minorHAnsi"/>
          <w:b/>
          <w:bCs/>
          <w:color w:val="C00000"/>
          <w:sz w:val="28"/>
          <w:szCs w:val="28"/>
        </w:rPr>
      </w:pPr>
      <w:r>
        <w:rPr>
          <w:rFonts w:cstheme="minorHAnsi"/>
          <w:b/>
          <w:bCs/>
          <w:color w:val="C00000"/>
          <w:sz w:val="28"/>
          <w:szCs w:val="28"/>
        </w:rPr>
        <w:br w:type="page"/>
      </w:r>
    </w:p>
    <w:p w14:paraId="454D27E5" w14:textId="75BC42AD" w:rsidR="004736CE" w:rsidRPr="000B0215" w:rsidRDefault="004736CE" w:rsidP="00B83173">
      <w:pPr>
        <w:jc w:val="both"/>
        <w:rPr>
          <w:rFonts w:cstheme="minorHAnsi"/>
          <w:b/>
          <w:bCs/>
          <w:color w:val="4472C4" w:themeColor="accent1"/>
          <w:sz w:val="28"/>
          <w:szCs w:val="28"/>
        </w:rPr>
      </w:pPr>
      <w:r w:rsidRPr="000B0215">
        <w:rPr>
          <w:rFonts w:cstheme="minorHAnsi"/>
          <w:b/>
          <w:bCs/>
          <w:color w:val="4472C4" w:themeColor="accent1"/>
          <w:sz w:val="28"/>
          <w:szCs w:val="28"/>
        </w:rPr>
        <w:lastRenderedPageBreak/>
        <w:t xml:space="preserve">ეტაპი 2 - მონაცემების შეგროვება  </w:t>
      </w:r>
    </w:p>
    <w:p w14:paraId="3A4C69F8" w14:textId="591BB164" w:rsidR="00352E52" w:rsidRDefault="00222340" w:rsidP="004736CE">
      <w:pPr>
        <w:jc w:val="both"/>
        <w:rPr>
          <w:rFonts w:cstheme="minorHAnsi"/>
        </w:rPr>
      </w:pPr>
      <w:r w:rsidRPr="00B83173">
        <w:rPr>
          <w:rFonts w:cstheme="minorHAnsi"/>
        </w:rPr>
        <w:t>აღნიშნული</w:t>
      </w:r>
      <w:r w:rsidR="00B727A2">
        <w:rPr>
          <w:rFonts w:cstheme="minorHAnsi"/>
        </w:rPr>
        <w:t xml:space="preserve"> ეტაპი</w:t>
      </w:r>
      <w:r w:rsidR="008053A5">
        <w:rPr>
          <w:rFonts w:cstheme="minorHAnsi"/>
        </w:rPr>
        <w:t xml:space="preserve">, მისი შინაარსიდან გამომდინარე სამი სხვადასხვა </w:t>
      </w:r>
      <w:r w:rsidR="00AF3095">
        <w:rPr>
          <w:rFonts w:cstheme="minorHAnsi"/>
        </w:rPr>
        <w:t>ბიზნეს პროცესით შეიძლება წარიმართოს:</w:t>
      </w:r>
    </w:p>
    <w:p w14:paraId="1050186A" w14:textId="017BD831" w:rsidR="00AF3095" w:rsidRPr="000B0215" w:rsidRDefault="00A8074A" w:rsidP="00B83173">
      <w:pPr>
        <w:jc w:val="both"/>
        <w:rPr>
          <w:rFonts w:cstheme="minorHAnsi"/>
          <w:b/>
          <w:bCs/>
          <w:color w:val="C00000"/>
          <w:sz w:val="24"/>
          <w:szCs w:val="24"/>
        </w:rPr>
      </w:pPr>
      <w:r w:rsidRPr="000B0215">
        <w:rPr>
          <w:rFonts w:cstheme="minorHAnsi"/>
          <w:b/>
          <w:bCs/>
          <w:color w:val="C00000"/>
          <w:sz w:val="24"/>
          <w:szCs w:val="24"/>
        </w:rPr>
        <w:t xml:space="preserve">2.1 </w:t>
      </w:r>
      <w:r w:rsidR="00BF4965" w:rsidRPr="000B0215">
        <w:rPr>
          <w:rFonts w:cstheme="minorHAnsi"/>
          <w:b/>
          <w:bCs/>
          <w:color w:val="C00000"/>
          <w:sz w:val="24"/>
          <w:szCs w:val="24"/>
        </w:rPr>
        <w:t>ზოგადი</w:t>
      </w:r>
      <w:r w:rsidR="00BE06AE" w:rsidRPr="000B0215">
        <w:rPr>
          <w:rFonts w:cstheme="minorHAnsi"/>
          <w:b/>
          <w:bCs/>
          <w:color w:val="C00000"/>
          <w:sz w:val="24"/>
          <w:szCs w:val="24"/>
        </w:rPr>
        <w:t xml:space="preserve"> ინდიკატორების</w:t>
      </w:r>
      <w:r w:rsidR="00AF3095" w:rsidRPr="000B0215">
        <w:rPr>
          <w:rFonts w:cstheme="minorHAnsi"/>
          <w:b/>
          <w:bCs/>
          <w:color w:val="C00000"/>
          <w:sz w:val="24"/>
          <w:szCs w:val="24"/>
        </w:rPr>
        <w:t xml:space="preserve"> </w:t>
      </w:r>
      <w:r w:rsidRPr="000B0215">
        <w:rPr>
          <w:rFonts w:cstheme="minorHAnsi"/>
          <w:b/>
          <w:bCs/>
          <w:color w:val="C00000"/>
          <w:sz w:val="24"/>
          <w:szCs w:val="24"/>
        </w:rPr>
        <w:t xml:space="preserve">მონაცემების შეგროვება </w:t>
      </w:r>
    </w:p>
    <w:p w14:paraId="5D8C0C47" w14:textId="623D2610" w:rsidR="003F74E9" w:rsidRPr="00B83173" w:rsidRDefault="00A8074A" w:rsidP="00B83173">
      <w:pPr>
        <w:spacing w:after="0"/>
        <w:jc w:val="both"/>
        <w:rPr>
          <w:rFonts w:cstheme="minorHAnsi"/>
          <w:b/>
          <w:bCs/>
        </w:rPr>
      </w:pPr>
      <w:r w:rsidRPr="00B83173">
        <w:rPr>
          <w:rFonts w:cstheme="minorHAnsi"/>
          <w:b/>
          <w:bCs/>
        </w:rPr>
        <w:t xml:space="preserve">2.1.1 </w:t>
      </w:r>
      <w:r w:rsidR="002D60A4" w:rsidRPr="00B83173">
        <w:rPr>
          <w:rFonts w:cstheme="minorHAnsi"/>
          <w:b/>
          <w:bCs/>
        </w:rPr>
        <w:t xml:space="preserve">შერჩეული მონაცემების </w:t>
      </w:r>
      <w:r w:rsidR="006F0338" w:rsidRPr="00B83173">
        <w:rPr>
          <w:rFonts w:cstheme="minorHAnsi"/>
          <w:b/>
          <w:bCs/>
        </w:rPr>
        <w:t xml:space="preserve">წყაროების გადამოწმება </w:t>
      </w:r>
    </w:p>
    <w:p w14:paraId="3AF0A087" w14:textId="34E8E100" w:rsidR="00AB5F90" w:rsidRDefault="002F633A" w:rsidP="00A8074A">
      <w:pPr>
        <w:jc w:val="both"/>
        <w:rPr>
          <w:rFonts w:cstheme="minorHAnsi"/>
        </w:rPr>
      </w:pPr>
      <w:r>
        <w:rPr>
          <w:rFonts w:cstheme="minorHAnsi"/>
        </w:rPr>
        <w:t xml:space="preserve">პასუხისმგებელი პირი, შერჩეული ინდიკატორების </w:t>
      </w:r>
      <w:r w:rsidR="00BE06AE">
        <w:rPr>
          <w:rFonts w:cstheme="minorHAnsi"/>
        </w:rPr>
        <w:t>პასპორტ</w:t>
      </w:r>
      <w:r w:rsidR="00427D03">
        <w:rPr>
          <w:rFonts w:cstheme="minorHAnsi"/>
        </w:rPr>
        <w:t xml:space="preserve">ებში </w:t>
      </w:r>
      <w:r w:rsidR="00C14B62">
        <w:rPr>
          <w:rFonts w:cstheme="minorHAnsi"/>
        </w:rPr>
        <w:t xml:space="preserve">მოცემული ინფორმაციის </w:t>
      </w:r>
      <w:r w:rsidR="001467F1">
        <w:rPr>
          <w:rFonts w:cstheme="minorHAnsi"/>
        </w:rPr>
        <w:t>მიხედვი</w:t>
      </w:r>
      <w:r w:rsidR="00101307">
        <w:rPr>
          <w:rFonts w:cstheme="minorHAnsi"/>
        </w:rPr>
        <w:t xml:space="preserve">თ, ამოწმებს თითოეულ მონაცემს </w:t>
      </w:r>
      <w:r w:rsidR="00234C2A">
        <w:rPr>
          <w:rFonts w:cstheme="minorHAnsi"/>
        </w:rPr>
        <w:t xml:space="preserve">და ამ თითოეული მონაცემის </w:t>
      </w:r>
      <w:r w:rsidR="00666F6D">
        <w:rPr>
          <w:rFonts w:cstheme="minorHAnsi"/>
        </w:rPr>
        <w:t xml:space="preserve">დადასტურების წყაროს - არის შესაძლებელი არის თუ </w:t>
      </w:r>
      <w:r w:rsidR="0049450F">
        <w:rPr>
          <w:rFonts w:cstheme="minorHAnsi"/>
        </w:rPr>
        <w:t>არა ამ წყაროდან მიმდინარე წელს მონაცემების შეგროვება</w:t>
      </w:r>
    </w:p>
    <w:p w14:paraId="10FC7031" w14:textId="3BB7FB59" w:rsidR="00753C30" w:rsidRPr="00B83173" w:rsidRDefault="00AF710F" w:rsidP="00B83173">
      <w:pPr>
        <w:spacing w:after="0"/>
        <w:jc w:val="both"/>
        <w:rPr>
          <w:rFonts w:cstheme="minorHAnsi"/>
          <w:b/>
          <w:bCs/>
        </w:rPr>
      </w:pPr>
      <w:r w:rsidRPr="00B83173">
        <w:rPr>
          <w:rFonts w:cstheme="minorHAnsi"/>
          <w:b/>
          <w:bCs/>
        </w:rPr>
        <w:t xml:space="preserve">2.1.2 </w:t>
      </w:r>
      <w:r w:rsidR="007432DF" w:rsidRPr="00B83173">
        <w:rPr>
          <w:rFonts w:cstheme="minorHAnsi"/>
          <w:b/>
          <w:bCs/>
        </w:rPr>
        <w:t>შერჩეულ</w:t>
      </w:r>
      <w:r w:rsidR="00096820">
        <w:rPr>
          <w:rFonts w:cstheme="minorHAnsi"/>
          <w:b/>
          <w:bCs/>
        </w:rPr>
        <w:t>ი</w:t>
      </w:r>
      <w:r w:rsidR="007432DF" w:rsidRPr="00B83173">
        <w:rPr>
          <w:rFonts w:cstheme="minorHAnsi"/>
          <w:b/>
          <w:bCs/>
        </w:rPr>
        <w:t xml:space="preserve"> მონაცემების შეგროვება </w:t>
      </w:r>
    </w:p>
    <w:p w14:paraId="15863572" w14:textId="6CACD195" w:rsidR="00753C30" w:rsidRDefault="00C04BE1" w:rsidP="00A8074A">
      <w:pPr>
        <w:jc w:val="both"/>
        <w:rPr>
          <w:rFonts w:cstheme="minorHAnsi"/>
        </w:rPr>
      </w:pPr>
      <w:r>
        <w:rPr>
          <w:rFonts w:cstheme="minorHAnsi"/>
        </w:rPr>
        <w:t xml:space="preserve">ა) </w:t>
      </w:r>
      <w:r w:rsidR="005A4FFA">
        <w:rPr>
          <w:rFonts w:cstheme="minorHAnsi"/>
        </w:rPr>
        <w:t>იმ შემთხვევაში თუ მონაცემების ხელმ</w:t>
      </w:r>
      <w:r w:rsidR="00DE72A0">
        <w:rPr>
          <w:rFonts w:cstheme="minorHAnsi"/>
        </w:rPr>
        <w:t xml:space="preserve">ისაწვდომია </w:t>
      </w:r>
      <w:r>
        <w:rPr>
          <w:rFonts w:cstheme="minorHAnsi"/>
        </w:rPr>
        <w:t>ელექტრონულ რესურსზე (ვებსაიტი) პასუხისმგებელი პირი მონაცემების განახლებისთანავე ახდენს შესაბამისი მონაცემების გადმოტანას მის ბაზაში</w:t>
      </w:r>
    </w:p>
    <w:p w14:paraId="2C83BFB6" w14:textId="09AC5D6A" w:rsidR="00C04BE1" w:rsidRDefault="00C04BE1" w:rsidP="00A8074A">
      <w:pPr>
        <w:jc w:val="both"/>
        <w:rPr>
          <w:rFonts w:cstheme="minorHAnsi"/>
        </w:rPr>
      </w:pPr>
      <w:r>
        <w:rPr>
          <w:rFonts w:cstheme="minorHAnsi"/>
        </w:rPr>
        <w:t xml:space="preserve">ბ) იმ შემთხვევაში თუ მონაცემები არ არის ხელმისაწვდომი </w:t>
      </w:r>
      <w:r w:rsidRPr="00C04BE1">
        <w:rPr>
          <w:rFonts w:cstheme="minorHAnsi"/>
        </w:rPr>
        <w:t>ელექტრონულ რესურსზე (ვებსაიტი)</w:t>
      </w:r>
      <w:r>
        <w:rPr>
          <w:rFonts w:cstheme="minorHAnsi"/>
        </w:rPr>
        <w:t xml:space="preserve"> პასუხისმგებელი პირი ამ მონაცემებს გამოითხ</w:t>
      </w:r>
      <w:r w:rsidR="00222FFF">
        <w:rPr>
          <w:rFonts w:cstheme="minorHAnsi"/>
        </w:rPr>
        <w:t xml:space="preserve">ოვს სულ მცირე მიმდინარე წლის ბოლო შესაბამისი ადმინისტრაციული ორგანოდან. მონაცემების მიღებისთანავე მონაცემები უნდა აისახოს </w:t>
      </w:r>
      <w:r w:rsidR="00AF2913">
        <w:rPr>
          <w:rFonts w:cstheme="minorHAnsi"/>
        </w:rPr>
        <w:t>მუნიციპალიტეტის</w:t>
      </w:r>
      <w:r w:rsidR="00222FFF">
        <w:rPr>
          <w:rFonts w:cstheme="minorHAnsi"/>
        </w:rPr>
        <w:t xml:space="preserve"> შესაბ</w:t>
      </w:r>
      <w:r w:rsidR="00AF2913">
        <w:rPr>
          <w:rFonts w:cstheme="minorHAnsi"/>
        </w:rPr>
        <w:t>ამ</w:t>
      </w:r>
      <w:r w:rsidR="00222FFF">
        <w:rPr>
          <w:rFonts w:cstheme="minorHAnsi"/>
        </w:rPr>
        <w:t xml:space="preserve">ის ბაზაში. </w:t>
      </w:r>
    </w:p>
    <w:p w14:paraId="545BCE1E" w14:textId="3B875E90" w:rsidR="008B6C75" w:rsidRPr="000B0215" w:rsidRDefault="008B6C75" w:rsidP="008B6C75">
      <w:pPr>
        <w:jc w:val="both"/>
        <w:rPr>
          <w:rFonts w:cstheme="minorHAnsi"/>
          <w:b/>
          <w:bCs/>
          <w:color w:val="C00000"/>
          <w:sz w:val="24"/>
          <w:szCs w:val="24"/>
        </w:rPr>
      </w:pPr>
      <w:r w:rsidRPr="000B0215">
        <w:rPr>
          <w:rFonts w:cstheme="minorHAnsi"/>
          <w:b/>
          <w:bCs/>
          <w:color w:val="C00000"/>
          <w:sz w:val="24"/>
          <w:szCs w:val="24"/>
        </w:rPr>
        <w:t xml:space="preserve">2.2 პროგრამული ინდიკატორების მონაცემების შეგროვება </w:t>
      </w:r>
    </w:p>
    <w:p w14:paraId="327C9582" w14:textId="6E774B28" w:rsidR="002B190E" w:rsidRDefault="007B0A49" w:rsidP="00A8074A">
      <w:pPr>
        <w:jc w:val="both"/>
        <w:rPr>
          <w:rFonts w:cstheme="minorHAnsi"/>
        </w:rPr>
      </w:pPr>
      <w:r>
        <w:rPr>
          <w:rFonts w:cstheme="minorHAnsi"/>
        </w:rPr>
        <w:t>პროგრამული ინდიკატორებისთვის მონაცემების შეგროვება ხორციელდება შესაბამისი კითხვარების (დანართი 4) შევსების გზით</w:t>
      </w:r>
      <w:r w:rsidR="007967C3">
        <w:rPr>
          <w:rFonts w:cstheme="minorHAnsi"/>
        </w:rPr>
        <w:t>.</w:t>
      </w:r>
    </w:p>
    <w:p w14:paraId="0EC37010" w14:textId="23B3C16F" w:rsidR="007B0A49" w:rsidRDefault="00AA3328" w:rsidP="00B83173">
      <w:pPr>
        <w:spacing w:after="0"/>
        <w:jc w:val="both"/>
        <w:rPr>
          <w:rFonts w:cstheme="minorHAnsi"/>
          <w:b/>
          <w:bCs/>
        </w:rPr>
      </w:pPr>
      <w:r w:rsidRPr="00E616CE">
        <w:rPr>
          <w:rFonts w:cstheme="minorHAnsi"/>
          <w:b/>
          <w:bCs/>
        </w:rPr>
        <w:t>2.2.1</w:t>
      </w:r>
      <w:r>
        <w:rPr>
          <w:rFonts w:cstheme="minorHAnsi"/>
          <w:b/>
          <w:bCs/>
        </w:rPr>
        <w:t xml:space="preserve"> კითხვარების მიწოდება </w:t>
      </w:r>
      <w:r w:rsidR="00535D7C">
        <w:rPr>
          <w:rFonts w:cstheme="minorHAnsi"/>
          <w:b/>
          <w:bCs/>
        </w:rPr>
        <w:t>მშპპ-სთვის</w:t>
      </w:r>
    </w:p>
    <w:p w14:paraId="35E954DC" w14:textId="77777777" w:rsidR="00191505" w:rsidRDefault="007967C3" w:rsidP="00A8074A">
      <w:pPr>
        <w:jc w:val="both"/>
        <w:rPr>
          <w:rFonts w:cstheme="minorHAnsi"/>
        </w:rPr>
      </w:pPr>
      <w:r>
        <w:rPr>
          <w:rFonts w:cstheme="minorHAnsi"/>
        </w:rPr>
        <w:t>პასუხიმგებელი პირი, მონაცემების შეგროვების დაწყებისთანავე</w:t>
      </w:r>
      <w:r w:rsidR="00646AC3">
        <w:rPr>
          <w:rFonts w:cstheme="minorHAnsi"/>
        </w:rPr>
        <w:t>, მშპპ-ს გადასცემს კითხვარების</w:t>
      </w:r>
      <w:r w:rsidR="00191505">
        <w:rPr>
          <w:rFonts w:cstheme="minorHAnsi"/>
        </w:rPr>
        <w:t>:</w:t>
      </w:r>
    </w:p>
    <w:p w14:paraId="29D5AD55" w14:textId="26925854" w:rsidR="00191505" w:rsidRPr="00B83173" w:rsidRDefault="00646AC3" w:rsidP="00191505">
      <w:pPr>
        <w:pStyle w:val="ListParagraph"/>
        <w:numPr>
          <w:ilvl w:val="0"/>
          <w:numId w:val="67"/>
        </w:numPr>
        <w:jc w:val="both"/>
        <w:rPr>
          <w:rFonts w:asciiTheme="minorHAnsi" w:hAnsiTheme="minorHAnsi" w:cstheme="minorHAnsi"/>
        </w:rPr>
      </w:pPr>
      <w:r w:rsidRPr="00B83173">
        <w:rPr>
          <w:rFonts w:asciiTheme="minorHAnsi" w:hAnsiTheme="minorHAnsi" w:cstheme="minorHAnsi"/>
        </w:rPr>
        <w:t>ამობეჭდილ ვერსიებს</w:t>
      </w:r>
      <w:r w:rsidR="00004327">
        <w:rPr>
          <w:rFonts w:asciiTheme="minorHAnsi" w:hAnsiTheme="minorHAnsi" w:cstheme="minorHAnsi"/>
          <w:lang w:val="ka-GE"/>
        </w:rPr>
        <w:t xml:space="preserve"> და</w:t>
      </w:r>
      <w:r w:rsidRPr="00B83173">
        <w:rPr>
          <w:rFonts w:asciiTheme="minorHAnsi" w:hAnsiTheme="minorHAnsi" w:cstheme="minorHAnsi"/>
        </w:rPr>
        <w:t xml:space="preserve"> </w:t>
      </w:r>
    </w:p>
    <w:p w14:paraId="36CCB77D" w14:textId="3EE65CDF" w:rsidR="00AA3328" w:rsidRPr="00B83173" w:rsidRDefault="00646AC3" w:rsidP="00191505">
      <w:pPr>
        <w:pStyle w:val="ListParagraph"/>
        <w:numPr>
          <w:ilvl w:val="0"/>
          <w:numId w:val="67"/>
        </w:numPr>
        <w:jc w:val="both"/>
        <w:rPr>
          <w:rFonts w:asciiTheme="minorHAnsi" w:hAnsiTheme="minorHAnsi" w:cstheme="minorHAnsi"/>
        </w:rPr>
      </w:pPr>
      <w:r w:rsidRPr="00B83173">
        <w:rPr>
          <w:rFonts w:asciiTheme="minorHAnsi" w:hAnsiTheme="minorHAnsi" w:cstheme="minorHAnsi"/>
        </w:rPr>
        <w:t xml:space="preserve">ელექტრონული ვერსიის </w:t>
      </w:r>
      <w:r w:rsidR="00191505" w:rsidRPr="00B83173">
        <w:rPr>
          <w:rFonts w:asciiTheme="minorHAnsi" w:hAnsiTheme="minorHAnsi" w:cstheme="minorHAnsi"/>
        </w:rPr>
        <w:t>ბმულებს</w:t>
      </w:r>
      <w:r w:rsidR="00004327">
        <w:rPr>
          <w:rFonts w:asciiTheme="minorHAnsi" w:hAnsiTheme="minorHAnsi" w:cstheme="minorHAnsi"/>
          <w:lang w:val="ka-GE"/>
        </w:rPr>
        <w:t>.</w:t>
      </w:r>
    </w:p>
    <w:p w14:paraId="1260842F" w14:textId="4B1B019A" w:rsidR="004975D7" w:rsidRPr="00B83173" w:rsidRDefault="00A47B72" w:rsidP="00B83173">
      <w:pPr>
        <w:spacing w:after="0"/>
        <w:jc w:val="both"/>
        <w:rPr>
          <w:rFonts w:cstheme="minorHAnsi"/>
          <w:b/>
          <w:bCs/>
        </w:rPr>
      </w:pPr>
      <w:r w:rsidRPr="00B83173">
        <w:rPr>
          <w:rFonts w:cstheme="minorHAnsi"/>
          <w:b/>
          <w:bCs/>
        </w:rPr>
        <w:t xml:space="preserve">2.2.2 ინსტრუქციების მიწოდება და </w:t>
      </w:r>
      <w:r w:rsidR="0015729E" w:rsidRPr="00B83173">
        <w:rPr>
          <w:rFonts w:cstheme="minorHAnsi"/>
          <w:b/>
          <w:bCs/>
        </w:rPr>
        <w:t>გადამზადება</w:t>
      </w:r>
    </w:p>
    <w:p w14:paraId="74D2419E" w14:textId="7009B9B8" w:rsidR="0015729E" w:rsidRDefault="0015729E" w:rsidP="004975D7">
      <w:pPr>
        <w:jc w:val="both"/>
        <w:rPr>
          <w:rFonts w:cstheme="minorHAnsi"/>
        </w:rPr>
      </w:pPr>
      <w:r>
        <w:rPr>
          <w:rFonts w:cstheme="minorHAnsi"/>
        </w:rPr>
        <w:t xml:space="preserve">პასუხისმგებელი პირი, წლის დასაწყისში, თითოეულ მშპპ-ს </w:t>
      </w:r>
      <w:r w:rsidR="00A90BEE">
        <w:rPr>
          <w:rFonts w:cstheme="minorHAnsi"/>
        </w:rPr>
        <w:t>აძლევს ინსტრუქციებს და უტარებს ტრენინგებს კითხვარის ადმინისტრირებასთან დაკავშირებით.</w:t>
      </w:r>
    </w:p>
    <w:p w14:paraId="34297C10" w14:textId="15B2BFEB" w:rsidR="00A90BEE" w:rsidRDefault="00A90BEE" w:rsidP="00B83173">
      <w:pPr>
        <w:spacing w:after="0"/>
        <w:jc w:val="both"/>
        <w:rPr>
          <w:rFonts w:cstheme="minorHAnsi"/>
          <w:b/>
          <w:bCs/>
        </w:rPr>
      </w:pPr>
      <w:r w:rsidRPr="00B83173">
        <w:rPr>
          <w:rFonts w:cstheme="minorHAnsi"/>
          <w:b/>
          <w:bCs/>
        </w:rPr>
        <w:t>2.2.3 კითხვარის ადმინისტრირება</w:t>
      </w:r>
    </w:p>
    <w:p w14:paraId="37276C92" w14:textId="10C054E4" w:rsidR="00755193" w:rsidRPr="00755193" w:rsidRDefault="00755193" w:rsidP="004975D7">
      <w:pPr>
        <w:jc w:val="both"/>
        <w:rPr>
          <w:rFonts w:cstheme="minorHAnsi"/>
        </w:rPr>
      </w:pPr>
      <w:r>
        <w:rPr>
          <w:rFonts w:cstheme="minorHAnsi"/>
        </w:rPr>
        <w:t xml:space="preserve">კითხვარის ადმინისტრირება შესაძლებელია მოხდეს </w:t>
      </w:r>
      <w:r w:rsidR="00412BAD">
        <w:rPr>
          <w:rFonts w:cstheme="minorHAnsi"/>
        </w:rPr>
        <w:t>სამი</w:t>
      </w:r>
      <w:r w:rsidR="00B67B15">
        <w:rPr>
          <w:rFonts w:cstheme="minorHAnsi"/>
        </w:rPr>
        <w:t xml:space="preserve"> მიდგომის გამოყენებით:</w:t>
      </w:r>
    </w:p>
    <w:p w14:paraId="20807D08" w14:textId="03AB374E" w:rsidR="002D2758" w:rsidRDefault="00B67B15" w:rsidP="00B83173">
      <w:pPr>
        <w:spacing w:after="0"/>
        <w:jc w:val="both"/>
        <w:rPr>
          <w:rFonts w:cstheme="minorHAnsi"/>
          <w:b/>
          <w:bCs/>
        </w:rPr>
      </w:pPr>
      <w:r w:rsidRPr="00B83173">
        <w:rPr>
          <w:rFonts w:cstheme="minorHAnsi"/>
          <w:b/>
          <w:bCs/>
        </w:rPr>
        <w:t xml:space="preserve">2.2.3.1 კითხვარის ადმინისტრირება </w:t>
      </w:r>
      <w:r w:rsidR="002D2758" w:rsidRPr="00B83173">
        <w:rPr>
          <w:rFonts w:cstheme="minorHAnsi"/>
          <w:b/>
          <w:bCs/>
        </w:rPr>
        <w:t>ფიზიკური ფორმატით მერიის შენობაში</w:t>
      </w:r>
    </w:p>
    <w:p w14:paraId="2CBFD991" w14:textId="6BF86756" w:rsidR="00126D70" w:rsidRDefault="00945117" w:rsidP="00B83173">
      <w:pPr>
        <w:spacing w:after="0"/>
        <w:jc w:val="both"/>
        <w:rPr>
          <w:rFonts w:cstheme="minorHAnsi"/>
        </w:rPr>
      </w:pPr>
      <w:r w:rsidRPr="00945117">
        <w:rPr>
          <w:rFonts w:cstheme="minorHAnsi"/>
        </w:rPr>
        <w:t xml:space="preserve">კითხვარის ფიზიკური ფორმატით </w:t>
      </w:r>
      <w:r w:rsidRPr="00B83173">
        <w:rPr>
          <w:rFonts w:cstheme="minorHAnsi"/>
          <w:b/>
          <w:bCs/>
          <w:u w:val="single"/>
        </w:rPr>
        <w:t>მერიის შენობაში</w:t>
      </w:r>
      <w:r>
        <w:rPr>
          <w:rFonts w:cstheme="minorHAnsi"/>
        </w:rPr>
        <w:t xml:space="preserve"> </w:t>
      </w:r>
      <w:r w:rsidRPr="00945117">
        <w:rPr>
          <w:rFonts w:cstheme="minorHAnsi"/>
        </w:rPr>
        <w:t>ადმინისტრირებ</w:t>
      </w:r>
      <w:r w:rsidR="002A5671">
        <w:rPr>
          <w:rFonts w:cstheme="minorHAnsi"/>
        </w:rPr>
        <w:t>ა შესაძლებელია განხორციელდეს</w:t>
      </w:r>
      <w:r w:rsidR="00D137A2">
        <w:rPr>
          <w:rFonts w:cstheme="minorHAnsi"/>
        </w:rPr>
        <w:t xml:space="preserve"> ორი გზით:</w:t>
      </w:r>
    </w:p>
    <w:p w14:paraId="1115859E" w14:textId="4CEEBDBC" w:rsidR="006A6797" w:rsidRPr="00B83173" w:rsidRDefault="00B27B7B" w:rsidP="00D137A2">
      <w:pPr>
        <w:pStyle w:val="ListParagraph"/>
        <w:numPr>
          <w:ilvl w:val="0"/>
          <w:numId w:val="68"/>
        </w:numPr>
        <w:jc w:val="both"/>
        <w:rPr>
          <w:rFonts w:asciiTheme="minorHAnsi" w:hAnsiTheme="minorHAnsi" w:cstheme="minorHAnsi"/>
        </w:rPr>
      </w:pPr>
      <w:r w:rsidRPr="00B27B7B">
        <w:rPr>
          <w:rFonts w:asciiTheme="minorHAnsi" w:hAnsiTheme="minorHAnsi" w:cstheme="minorHAnsi"/>
        </w:rPr>
        <w:t xml:space="preserve">ბენეფიციარისთვის </w:t>
      </w:r>
      <w:r w:rsidR="006A6797">
        <w:rPr>
          <w:rFonts w:asciiTheme="minorHAnsi" w:hAnsiTheme="minorHAnsi" w:cstheme="minorHAnsi"/>
          <w:lang w:val="ka-GE"/>
        </w:rPr>
        <w:t xml:space="preserve">კითხვარის </w:t>
      </w:r>
      <w:r w:rsidRPr="00B27B7B">
        <w:rPr>
          <w:rFonts w:asciiTheme="minorHAnsi" w:hAnsiTheme="minorHAnsi" w:cstheme="minorHAnsi"/>
        </w:rPr>
        <w:t xml:space="preserve">გადაცემით და შემდეგ შევსებული ვერსიის უკან ჩაბარებით </w:t>
      </w:r>
    </w:p>
    <w:p w14:paraId="3D529A9D" w14:textId="625FA757" w:rsidR="004952F5" w:rsidRPr="00B83173" w:rsidRDefault="006A6797" w:rsidP="003560EA">
      <w:pPr>
        <w:pStyle w:val="ListParagraph"/>
        <w:numPr>
          <w:ilvl w:val="0"/>
          <w:numId w:val="68"/>
        </w:numPr>
        <w:jc w:val="both"/>
        <w:rPr>
          <w:rFonts w:cstheme="minorHAnsi"/>
        </w:rPr>
      </w:pPr>
      <w:r w:rsidRPr="004952F5">
        <w:rPr>
          <w:rFonts w:asciiTheme="minorHAnsi" w:hAnsiTheme="minorHAnsi" w:cstheme="minorHAnsi"/>
          <w:lang w:val="ka-GE"/>
        </w:rPr>
        <w:t xml:space="preserve">საჭიროების შემთხვევაში, </w:t>
      </w:r>
      <w:r w:rsidRPr="004952F5">
        <w:rPr>
          <w:rFonts w:asciiTheme="minorHAnsi" w:hAnsiTheme="minorHAnsi" w:cstheme="minorHAnsi"/>
        </w:rPr>
        <w:t xml:space="preserve">ბენეფიციარისთვის </w:t>
      </w:r>
      <w:r w:rsidRPr="004952F5">
        <w:rPr>
          <w:rFonts w:asciiTheme="minorHAnsi" w:hAnsiTheme="minorHAnsi" w:cstheme="minorHAnsi"/>
          <w:lang w:val="ka-GE"/>
        </w:rPr>
        <w:t>შეთავაზებით</w:t>
      </w:r>
      <w:r w:rsidR="00FC6B35">
        <w:rPr>
          <w:rFonts w:asciiTheme="minorHAnsi" w:hAnsiTheme="minorHAnsi" w:cstheme="minorHAnsi"/>
          <w:lang w:val="ka-GE"/>
        </w:rPr>
        <w:t>,</w:t>
      </w:r>
      <w:r w:rsidR="004952F5" w:rsidRPr="004952F5">
        <w:rPr>
          <w:rFonts w:asciiTheme="minorHAnsi" w:hAnsiTheme="minorHAnsi" w:cstheme="minorHAnsi"/>
          <w:lang w:val="ka-GE"/>
        </w:rPr>
        <w:t xml:space="preserve"> კითხვარის შევსებაში დახმარებ</w:t>
      </w:r>
      <w:r w:rsidR="00FC6B35">
        <w:rPr>
          <w:rFonts w:asciiTheme="minorHAnsi" w:hAnsiTheme="minorHAnsi" w:cstheme="minorHAnsi"/>
          <w:lang w:val="ka-GE"/>
        </w:rPr>
        <w:t>ასთან დაკავშირებით.</w:t>
      </w:r>
    </w:p>
    <w:p w14:paraId="4CEF0C67" w14:textId="5F2B4694" w:rsidR="003E6674" w:rsidRPr="00505B87" w:rsidRDefault="004952F5" w:rsidP="00B83173">
      <w:pPr>
        <w:spacing w:after="0"/>
        <w:jc w:val="both"/>
        <w:rPr>
          <w:rFonts w:cstheme="minorHAnsi"/>
        </w:rPr>
      </w:pPr>
      <w:r w:rsidRPr="00505B87">
        <w:rPr>
          <w:rFonts w:cstheme="minorHAnsi"/>
        </w:rPr>
        <w:t xml:space="preserve">ორივე შემთხვევაში </w:t>
      </w:r>
      <w:r w:rsidR="003E6674" w:rsidRPr="00FF4985">
        <w:rPr>
          <w:rFonts w:cstheme="minorHAnsi"/>
          <w:b/>
          <w:bCs/>
        </w:rPr>
        <w:t>მშპპ</w:t>
      </w:r>
      <w:r w:rsidR="00505B87" w:rsidRPr="00FF4985">
        <w:rPr>
          <w:rFonts w:cstheme="minorHAnsi"/>
          <w:b/>
          <w:bCs/>
        </w:rPr>
        <w:t xml:space="preserve"> </w:t>
      </w:r>
      <w:r w:rsidR="00505B87" w:rsidRPr="00B83173">
        <w:rPr>
          <w:rFonts w:cstheme="minorHAnsi"/>
        </w:rPr>
        <w:t xml:space="preserve">შემდეგი </w:t>
      </w:r>
      <w:r w:rsidR="002A5671" w:rsidRPr="002A5671">
        <w:rPr>
          <w:rFonts w:cstheme="minorHAnsi"/>
        </w:rPr>
        <w:t>თანმიმდევრობი</w:t>
      </w:r>
      <w:r w:rsidR="009B74A7">
        <w:rPr>
          <w:rFonts w:cstheme="minorHAnsi"/>
        </w:rPr>
        <w:t>ს დაცვით</w:t>
      </w:r>
      <w:r w:rsidR="003E6674" w:rsidRPr="00B83173">
        <w:rPr>
          <w:rFonts w:cstheme="minorHAnsi"/>
        </w:rPr>
        <w:t>:</w:t>
      </w:r>
      <w:r w:rsidR="00C87138" w:rsidRPr="00B83173">
        <w:rPr>
          <w:rFonts w:cstheme="minorHAnsi"/>
        </w:rPr>
        <w:t xml:space="preserve"> </w:t>
      </w:r>
    </w:p>
    <w:p w14:paraId="6CAC3DF9" w14:textId="77777777" w:rsidR="003E6674" w:rsidRPr="00B83173" w:rsidRDefault="009B0DFA" w:rsidP="00B83173">
      <w:pPr>
        <w:pStyle w:val="ListParagraph"/>
        <w:numPr>
          <w:ilvl w:val="0"/>
          <w:numId w:val="70"/>
        </w:numPr>
        <w:jc w:val="both"/>
        <w:rPr>
          <w:rFonts w:asciiTheme="minorHAnsi" w:hAnsiTheme="minorHAnsi" w:cstheme="minorHAnsi"/>
        </w:rPr>
      </w:pPr>
      <w:r w:rsidRPr="00B83173">
        <w:rPr>
          <w:rFonts w:asciiTheme="minorHAnsi" w:hAnsiTheme="minorHAnsi" w:cstheme="minorHAnsi"/>
        </w:rPr>
        <w:t xml:space="preserve">ბენეფიციარს აცნობს კითხვარის შევსების სავალდებულოობას </w:t>
      </w:r>
    </w:p>
    <w:p w14:paraId="7CB6CF42" w14:textId="06095088" w:rsidR="009B0DFA" w:rsidRPr="00B83173" w:rsidRDefault="003E6674" w:rsidP="00B83173">
      <w:pPr>
        <w:pStyle w:val="ListParagraph"/>
        <w:numPr>
          <w:ilvl w:val="0"/>
          <w:numId w:val="70"/>
        </w:numPr>
        <w:jc w:val="both"/>
        <w:rPr>
          <w:rFonts w:asciiTheme="minorHAnsi" w:hAnsiTheme="minorHAnsi" w:cstheme="minorHAnsi"/>
        </w:rPr>
      </w:pPr>
      <w:r w:rsidRPr="00B83173">
        <w:rPr>
          <w:rFonts w:asciiTheme="minorHAnsi" w:hAnsiTheme="minorHAnsi" w:cstheme="minorHAnsi"/>
        </w:rPr>
        <w:lastRenderedPageBreak/>
        <w:t xml:space="preserve">ბენეფიციარს აცნობს კითხვარის შევსების </w:t>
      </w:r>
      <w:r w:rsidRPr="00B83173">
        <w:rPr>
          <w:rFonts w:asciiTheme="minorHAnsi" w:hAnsiTheme="minorHAnsi" w:cstheme="minorHAnsi"/>
          <w:lang w:val="ka-GE"/>
        </w:rPr>
        <w:t>ბ</w:t>
      </w:r>
      <w:r w:rsidR="009B0DFA" w:rsidRPr="00B83173">
        <w:rPr>
          <w:rFonts w:asciiTheme="minorHAnsi" w:hAnsiTheme="minorHAnsi" w:cstheme="minorHAnsi"/>
        </w:rPr>
        <w:t>ოლო ვად</w:t>
      </w:r>
      <w:r w:rsidRPr="00B83173">
        <w:rPr>
          <w:rFonts w:asciiTheme="minorHAnsi" w:hAnsiTheme="minorHAnsi" w:cstheme="minorHAnsi"/>
          <w:lang w:val="ka-GE"/>
        </w:rPr>
        <w:t>ას</w:t>
      </w:r>
    </w:p>
    <w:p w14:paraId="6E65ABA2" w14:textId="1185134A" w:rsidR="00D12145" w:rsidRPr="00CE439F" w:rsidRDefault="00D12145" w:rsidP="00B83173">
      <w:pPr>
        <w:pStyle w:val="ListParagraph"/>
        <w:numPr>
          <w:ilvl w:val="0"/>
          <w:numId w:val="70"/>
        </w:numPr>
        <w:jc w:val="both"/>
        <w:rPr>
          <w:rFonts w:asciiTheme="minorHAnsi" w:hAnsiTheme="minorHAnsi" w:cstheme="minorHAnsi"/>
        </w:rPr>
      </w:pPr>
      <w:r w:rsidRPr="00B83173">
        <w:rPr>
          <w:rFonts w:asciiTheme="minorHAnsi" w:hAnsiTheme="minorHAnsi" w:cstheme="minorHAnsi"/>
        </w:rPr>
        <w:t xml:space="preserve">ბენეფიციარს აცნობს კითხვარის შევსების </w:t>
      </w:r>
      <w:r w:rsidRPr="00B83173">
        <w:rPr>
          <w:rFonts w:asciiTheme="minorHAnsi" w:hAnsiTheme="minorHAnsi" w:cstheme="minorHAnsi"/>
          <w:lang w:val="ka-GE"/>
        </w:rPr>
        <w:t>ინსტრუქციას</w:t>
      </w:r>
    </w:p>
    <w:p w14:paraId="475C1B46" w14:textId="63048FA4" w:rsidR="00D12145" w:rsidRPr="00B83173" w:rsidRDefault="00D12145" w:rsidP="00B83173">
      <w:pPr>
        <w:pStyle w:val="ListParagraph"/>
        <w:numPr>
          <w:ilvl w:val="0"/>
          <w:numId w:val="70"/>
        </w:numPr>
        <w:jc w:val="both"/>
        <w:rPr>
          <w:rFonts w:asciiTheme="minorHAnsi" w:hAnsiTheme="minorHAnsi" w:cstheme="minorHAnsi"/>
        </w:rPr>
      </w:pPr>
      <w:r w:rsidRPr="00B83173">
        <w:rPr>
          <w:rFonts w:asciiTheme="minorHAnsi" w:hAnsiTheme="minorHAnsi" w:cstheme="minorHAnsi"/>
        </w:rPr>
        <w:t xml:space="preserve">ბენეფიციარს აცნობს კითხვარის შევსების </w:t>
      </w:r>
      <w:r w:rsidR="00BE60A6" w:rsidRPr="00B83173">
        <w:rPr>
          <w:rFonts w:asciiTheme="minorHAnsi" w:hAnsiTheme="minorHAnsi" w:cstheme="minorHAnsi"/>
          <w:lang w:val="ka-GE"/>
        </w:rPr>
        <w:t>ანონიმურობის პოლიტიკას</w:t>
      </w:r>
    </w:p>
    <w:p w14:paraId="56FC13CC" w14:textId="63C2BEF2" w:rsidR="00BE60A6" w:rsidRPr="00CE439F" w:rsidRDefault="00BE60A6" w:rsidP="00B83173">
      <w:pPr>
        <w:pStyle w:val="ListParagraph"/>
        <w:numPr>
          <w:ilvl w:val="0"/>
          <w:numId w:val="70"/>
        </w:numPr>
        <w:jc w:val="both"/>
        <w:rPr>
          <w:rFonts w:asciiTheme="minorHAnsi" w:hAnsiTheme="minorHAnsi" w:cstheme="minorHAnsi"/>
        </w:rPr>
      </w:pPr>
      <w:r w:rsidRPr="00B83173">
        <w:rPr>
          <w:rFonts w:asciiTheme="minorHAnsi" w:hAnsiTheme="minorHAnsi" w:cstheme="minorHAnsi"/>
        </w:rPr>
        <w:t xml:space="preserve">ბენეფიციარს აცნობს კითხვარის შევსების </w:t>
      </w:r>
      <w:r w:rsidRPr="00B83173">
        <w:rPr>
          <w:rFonts w:asciiTheme="minorHAnsi" w:hAnsiTheme="minorHAnsi" w:cstheme="minorHAnsi"/>
          <w:lang w:val="ka-GE"/>
        </w:rPr>
        <w:t>კონფიდენციალურობის პოლიტიკას</w:t>
      </w:r>
    </w:p>
    <w:p w14:paraId="1CE0737D" w14:textId="6667DA75" w:rsidR="0031476F" w:rsidRPr="00B83173" w:rsidRDefault="00B97605" w:rsidP="00B83173">
      <w:pPr>
        <w:pStyle w:val="ListParagraph"/>
        <w:numPr>
          <w:ilvl w:val="0"/>
          <w:numId w:val="70"/>
        </w:numPr>
        <w:jc w:val="both"/>
        <w:rPr>
          <w:rFonts w:asciiTheme="minorHAnsi" w:hAnsiTheme="minorHAnsi" w:cstheme="minorHAnsi"/>
        </w:rPr>
      </w:pPr>
      <w:r w:rsidRPr="00E616CE">
        <w:rPr>
          <w:rFonts w:asciiTheme="minorHAnsi" w:hAnsiTheme="minorHAnsi" w:cstheme="minorHAnsi"/>
        </w:rPr>
        <w:t xml:space="preserve">ბენეფიციარს </w:t>
      </w:r>
      <w:r>
        <w:rPr>
          <w:rFonts w:asciiTheme="minorHAnsi" w:hAnsiTheme="minorHAnsi" w:cstheme="minorHAnsi"/>
          <w:lang w:val="ka-GE"/>
        </w:rPr>
        <w:t>გადასცემს კითხვარის ამობეჭდილ ვერსიას</w:t>
      </w:r>
    </w:p>
    <w:p w14:paraId="3CB0AD79" w14:textId="2CA300EE" w:rsidR="00C63473" w:rsidRPr="00B83173" w:rsidRDefault="00C63473" w:rsidP="00B83173">
      <w:pPr>
        <w:pStyle w:val="ListParagraph"/>
        <w:numPr>
          <w:ilvl w:val="0"/>
          <w:numId w:val="70"/>
        </w:numPr>
        <w:jc w:val="both"/>
        <w:rPr>
          <w:rFonts w:asciiTheme="minorHAnsi" w:hAnsiTheme="minorHAnsi" w:cstheme="minorHAnsi"/>
        </w:rPr>
      </w:pPr>
      <w:r>
        <w:rPr>
          <w:rFonts w:asciiTheme="minorHAnsi" w:hAnsiTheme="minorHAnsi" w:cstheme="minorHAnsi"/>
          <w:lang w:val="ka-GE"/>
        </w:rPr>
        <w:t>იბარებს შევსებულ კითხვარს</w:t>
      </w:r>
      <w:r w:rsidR="00B8235A">
        <w:rPr>
          <w:rFonts w:asciiTheme="minorHAnsi" w:hAnsiTheme="minorHAnsi" w:cstheme="minorHAnsi"/>
          <w:lang w:val="ka-GE"/>
        </w:rPr>
        <w:t xml:space="preserve"> ბენეფიციარისგან</w:t>
      </w:r>
      <w:r w:rsidR="00FA324B">
        <w:rPr>
          <w:rFonts w:asciiTheme="minorHAnsi" w:hAnsiTheme="minorHAnsi" w:cstheme="minorHAnsi"/>
          <w:lang w:val="ka-GE"/>
        </w:rPr>
        <w:t xml:space="preserve"> ანონიმურობის დაცვით</w:t>
      </w:r>
    </w:p>
    <w:p w14:paraId="1BB3F797" w14:textId="64CE7916" w:rsidR="00B8235A" w:rsidRPr="00B83173" w:rsidRDefault="00B8235A" w:rsidP="00B83173">
      <w:pPr>
        <w:pStyle w:val="ListParagraph"/>
        <w:numPr>
          <w:ilvl w:val="0"/>
          <w:numId w:val="70"/>
        </w:numPr>
        <w:jc w:val="both"/>
        <w:rPr>
          <w:rFonts w:asciiTheme="minorHAnsi" w:hAnsiTheme="minorHAnsi" w:cstheme="minorHAnsi"/>
        </w:rPr>
      </w:pPr>
      <w:r>
        <w:rPr>
          <w:rFonts w:asciiTheme="minorHAnsi" w:hAnsiTheme="minorHAnsi" w:cstheme="minorHAnsi"/>
          <w:lang w:val="ka-GE"/>
        </w:rPr>
        <w:t>ახარისხებს ჩაბარებულ შევსებულ კითხვარს პროგრამების შესაბამისად</w:t>
      </w:r>
    </w:p>
    <w:p w14:paraId="10AEB0B5" w14:textId="4793D6C4" w:rsidR="00412BAD" w:rsidRDefault="00982655" w:rsidP="00B83173">
      <w:pPr>
        <w:spacing w:after="0"/>
        <w:rPr>
          <w:rFonts w:cstheme="minorHAnsi"/>
        </w:rPr>
      </w:pPr>
      <w:r w:rsidRPr="00B83173">
        <w:rPr>
          <w:rFonts w:cstheme="minorHAnsi"/>
          <w:b/>
          <w:bCs/>
          <w:color w:val="C00000"/>
        </w:rPr>
        <w:t xml:space="preserve">შენიშვნა </w:t>
      </w:r>
      <w:r w:rsidR="00561E70" w:rsidRPr="00B83173">
        <w:rPr>
          <w:rFonts w:cstheme="minorHAnsi"/>
          <w:b/>
          <w:bCs/>
          <w:color w:val="C00000"/>
        </w:rPr>
        <w:t>2</w:t>
      </w:r>
      <w:r w:rsidRPr="00B83173">
        <w:rPr>
          <w:rFonts w:cstheme="minorHAnsi"/>
          <w:b/>
          <w:bCs/>
          <w:color w:val="C00000"/>
        </w:rPr>
        <w:t>:</w:t>
      </w:r>
      <w:r w:rsidRPr="00B83173">
        <w:rPr>
          <w:rFonts w:cstheme="minorHAnsi"/>
          <w:color w:val="C00000"/>
        </w:rPr>
        <w:t xml:space="preserve"> </w:t>
      </w:r>
      <w:r w:rsidR="00242F4F">
        <w:rPr>
          <w:rFonts w:cstheme="minorHAnsi"/>
        </w:rPr>
        <w:t xml:space="preserve">საჭიროების შემთხვეაში, </w:t>
      </w:r>
      <w:r w:rsidR="0031476F" w:rsidRPr="00B83173">
        <w:rPr>
          <w:rFonts w:cstheme="minorHAnsi"/>
        </w:rPr>
        <w:t>ეთნიკური უმცირესობის შემთხვევაში ბენეფიციარს სთავაზობს კითხვარ</w:t>
      </w:r>
      <w:r w:rsidR="00EF6968" w:rsidRPr="00B83173">
        <w:rPr>
          <w:rFonts w:cstheme="minorHAnsi"/>
        </w:rPr>
        <w:t>ს</w:t>
      </w:r>
      <w:r w:rsidR="0031476F" w:rsidRPr="00B83173">
        <w:rPr>
          <w:rFonts w:cstheme="minorHAnsi"/>
        </w:rPr>
        <w:t xml:space="preserve"> შესაბამის ენაზე. </w:t>
      </w:r>
    </w:p>
    <w:p w14:paraId="42BAD256" w14:textId="77777777" w:rsidR="00B83173" w:rsidRPr="00B83173" w:rsidRDefault="00B83173" w:rsidP="00B83173">
      <w:pPr>
        <w:spacing w:after="0"/>
        <w:rPr>
          <w:rFonts w:cstheme="minorHAnsi"/>
        </w:rPr>
      </w:pPr>
    </w:p>
    <w:p w14:paraId="6579FE96" w14:textId="03500546" w:rsidR="00B8235A" w:rsidRDefault="00B8235A" w:rsidP="00B83173">
      <w:pPr>
        <w:spacing w:after="0"/>
        <w:jc w:val="both"/>
        <w:rPr>
          <w:rFonts w:cstheme="minorHAnsi"/>
          <w:b/>
          <w:bCs/>
        </w:rPr>
      </w:pPr>
      <w:r w:rsidRPr="00E616CE">
        <w:rPr>
          <w:rFonts w:cstheme="minorHAnsi"/>
          <w:b/>
          <w:bCs/>
        </w:rPr>
        <w:t>2.2.3.</w:t>
      </w:r>
      <w:r>
        <w:rPr>
          <w:rFonts w:cstheme="minorHAnsi"/>
          <w:b/>
          <w:bCs/>
        </w:rPr>
        <w:t>2</w:t>
      </w:r>
      <w:r w:rsidRPr="00E616CE">
        <w:rPr>
          <w:rFonts w:cstheme="minorHAnsi"/>
          <w:b/>
          <w:bCs/>
        </w:rPr>
        <w:t xml:space="preserve"> კითხვარის ადმინისტრირება ფიზიკური ფორმატით</w:t>
      </w:r>
      <w:r>
        <w:rPr>
          <w:rFonts w:cstheme="minorHAnsi"/>
          <w:b/>
          <w:bCs/>
        </w:rPr>
        <w:t xml:space="preserve"> </w:t>
      </w:r>
      <w:r w:rsidRPr="00E616CE">
        <w:rPr>
          <w:rFonts w:cstheme="minorHAnsi"/>
          <w:b/>
          <w:bCs/>
        </w:rPr>
        <w:t xml:space="preserve">ადმინისტრაციულ </w:t>
      </w:r>
      <w:r>
        <w:rPr>
          <w:rFonts w:cstheme="minorHAnsi"/>
          <w:b/>
          <w:bCs/>
        </w:rPr>
        <w:t>ერთეულში</w:t>
      </w:r>
    </w:p>
    <w:p w14:paraId="78F38CA1" w14:textId="7DAE49FD" w:rsidR="002A5671" w:rsidRDefault="002A5671" w:rsidP="002A5671">
      <w:pPr>
        <w:spacing w:after="0"/>
        <w:jc w:val="both"/>
        <w:rPr>
          <w:rFonts w:cstheme="minorHAnsi"/>
        </w:rPr>
      </w:pPr>
      <w:r w:rsidRPr="00945117">
        <w:rPr>
          <w:rFonts w:cstheme="minorHAnsi"/>
        </w:rPr>
        <w:t xml:space="preserve">კითხვარის ფიზიკური ფორმატით </w:t>
      </w:r>
      <w:r w:rsidR="0035017C">
        <w:rPr>
          <w:rFonts w:cstheme="minorHAnsi"/>
          <w:b/>
          <w:bCs/>
          <w:u w:val="single"/>
        </w:rPr>
        <w:t>ადმინისტრაციულ ერთეულში</w:t>
      </w:r>
      <w:r>
        <w:rPr>
          <w:rFonts w:cstheme="minorHAnsi"/>
        </w:rPr>
        <w:t xml:space="preserve"> </w:t>
      </w:r>
      <w:r w:rsidRPr="00945117">
        <w:rPr>
          <w:rFonts w:cstheme="minorHAnsi"/>
        </w:rPr>
        <w:t>ადმინისტრირებ</w:t>
      </w:r>
      <w:r>
        <w:rPr>
          <w:rFonts w:cstheme="minorHAnsi"/>
        </w:rPr>
        <w:t>ა შესაძლებელია განხორციელდეს ორი გზით:</w:t>
      </w:r>
    </w:p>
    <w:p w14:paraId="32670815" w14:textId="3A758D6A" w:rsidR="002A5671" w:rsidRPr="00E616CE" w:rsidRDefault="002A5671" w:rsidP="00B83173">
      <w:pPr>
        <w:pStyle w:val="ListParagraph"/>
        <w:numPr>
          <w:ilvl w:val="0"/>
          <w:numId w:val="71"/>
        </w:numPr>
        <w:jc w:val="both"/>
        <w:rPr>
          <w:rFonts w:asciiTheme="minorHAnsi" w:hAnsiTheme="minorHAnsi" w:cstheme="minorHAnsi"/>
        </w:rPr>
      </w:pPr>
      <w:r w:rsidRPr="00B27B7B">
        <w:rPr>
          <w:rFonts w:asciiTheme="minorHAnsi" w:hAnsiTheme="minorHAnsi" w:cstheme="minorHAnsi"/>
        </w:rPr>
        <w:t>ბენეფიციარ</w:t>
      </w:r>
      <w:r w:rsidR="00B64ABB">
        <w:rPr>
          <w:rFonts w:asciiTheme="minorHAnsi" w:hAnsiTheme="minorHAnsi" w:cstheme="minorHAnsi"/>
          <w:lang w:val="ka-GE"/>
        </w:rPr>
        <w:t>თან</w:t>
      </w:r>
      <w:r w:rsidRPr="00B27B7B">
        <w:rPr>
          <w:rFonts w:asciiTheme="minorHAnsi" w:hAnsiTheme="minorHAnsi" w:cstheme="minorHAnsi"/>
        </w:rPr>
        <w:t xml:space="preserve"> </w:t>
      </w:r>
      <w:r w:rsidR="008A3B1C">
        <w:rPr>
          <w:rFonts w:asciiTheme="minorHAnsi" w:hAnsiTheme="minorHAnsi" w:cstheme="minorHAnsi"/>
          <w:lang w:val="ka-GE"/>
        </w:rPr>
        <w:t xml:space="preserve">სახლში ვიზიტით </w:t>
      </w:r>
      <w:r>
        <w:rPr>
          <w:rFonts w:asciiTheme="minorHAnsi" w:hAnsiTheme="minorHAnsi" w:cstheme="minorHAnsi"/>
          <w:lang w:val="ka-GE"/>
        </w:rPr>
        <w:t xml:space="preserve">კითხვარის </w:t>
      </w:r>
      <w:r w:rsidRPr="00B27B7B">
        <w:rPr>
          <w:rFonts w:asciiTheme="minorHAnsi" w:hAnsiTheme="minorHAnsi" w:cstheme="minorHAnsi"/>
        </w:rPr>
        <w:t>გადაცემით და შემდეგ შევსებული ვერსიის უკან ჩაბარებით</w:t>
      </w:r>
      <w:r w:rsidR="008A3B1C">
        <w:rPr>
          <w:rFonts w:asciiTheme="minorHAnsi" w:hAnsiTheme="minorHAnsi" w:cstheme="minorHAnsi"/>
          <w:lang w:val="ka-GE"/>
        </w:rPr>
        <w:t>;</w:t>
      </w:r>
    </w:p>
    <w:p w14:paraId="35ADD064" w14:textId="6C82E971" w:rsidR="002A5671" w:rsidRPr="00E616CE" w:rsidRDefault="002A5671" w:rsidP="00B83173">
      <w:pPr>
        <w:pStyle w:val="ListParagraph"/>
        <w:numPr>
          <w:ilvl w:val="0"/>
          <w:numId w:val="71"/>
        </w:numPr>
        <w:jc w:val="both"/>
        <w:rPr>
          <w:rFonts w:cstheme="minorHAnsi"/>
        </w:rPr>
      </w:pPr>
      <w:r w:rsidRPr="004952F5">
        <w:rPr>
          <w:rFonts w:asciiTheme="minorHAnsi" w:hAnsiTheme="minorHAnsi" w:cstheme="minorHAnsi"/>
          <w:lang w:val="ka-GE"/>
        </w:rPr>
        <w:t xml:space="preserve">საჭიროების შემთხვევაში, </w:t>
      </w:r>
      <w:r w:rsidRPr="004952F5">
        <w:rPr>
          <w:rFonts w:asciiTheme="minorHAnsi" w:hAnsiTheme="minorHAnsi" w:cstheme="minorHAnsi"/>
        </w:rPr>
        <w:t>ბენეფიციარ</w:t>
      </w:r>
      <w:r w:rsidR="00157078">
        <w:rPr>
          <w:rFonts w:asciiTheme="minorHAnsi" w:hAnsiTheme="minorHAnsi" w:cstheme="minorHAnsi"/>
          <w:lang w:val="ka-GE"/>
        </w:rPr>
        <w:t>თან სახლში ვიზიტით და</w:t>
      </w:r>
      <w:r w:rsidRPr="004952F5">
        <w:rPr>
          <w:rFonts w:asciiTheme="minorHAnsi" w:hAnsiTheme="minorHAnsi" w:cstheme="minorHAnsi"/>
        </w:rPr>
        <w:t xml:space="preserve"> </w:t>
      </w:r>
      <w:r w:rsidRPr="004952F5">
        <w:rPr>
          <w:rFonts w:asciiTheme="minorHAnsi" w:hAnsiTheme="minorHAnsi" w:cstheme="minorHAnsi"/>
          <w:lang w:val="ka-GE"/>
        </w:rPr>
        <w:t>შეთავაზებით</w:t>
      </w:r>
      <w:r>
        <w:rPr>
          <w:rFonts w:asciiTheme="minorHAnsi" w:hAnsiTheme="minorHAnsi" w:cstheme="minorHAnsi"/>
          <w:lang w:val="ka-GE"/>
        </w:rPr>
        <w:t>,</w:t>
      </w:r>
      <w:r w:rsidRPr="004952F5">
        <w:rPr>
          <w:rFonts w:asciiTheme="minorHAnsi" w:hAnsiTheme="minorHAnsi" w:cstheme="minorHAnsi"/>
          <w:lang w:val="ka-GE"/>
        </w:rPr>
        <w:t xml:space="preserve"> კითხვარის შევსებაში დახმარებ</w:t>
      </w:r>
      <w:r>
        <w:rPr>
          <w:rFonts w:asciiTheme="minorHAnsi" w:hAnsiTheme="minorHAnsi" w:cstheme="minorHAnsi"/>
          <w:lang w:val="ka-GE"/>
        </w:rPr>
        <w:t>ასთან დაკავშირებით.</w:t>
      </w:r>
    </w:p>
    <w:p w14:paraId="68206019" w14:textId="25EC4A1A" w:rsidR="002A5671" w:rsidRPr="00505B87" w:rsidRDefault="002A5671" w:rsidP="002A5671">
      <w:pPr>
        <w:spacing w:after="0"/>
        <w:jc w:val="both"/>
        <w:rPr>
          <w:rFonts w:cstheme="minorHAnsi"/>
        </w:rPr>
      </w:pPr>
      <w:r w:rsidRPr="00505B87">
        <w:rPr>
          <w:rFonts w:cstheme="minorHAnsi"/>
        </w:rPr>
        <w:t xml:space="preserve">ორივე შემთხვევაში </w:t>
      </w:r>
      <w:r w:rsidRPr="00FF4985">
        <w:rPr>
          <w:rFonts w:cstheme="minorHAnsi"/>
          <w:b/>
          <w:bCs/>
        </w:rPr>
        <w:t xml:space="preserve">მშპპ </w:t>
      </w:r>
      <w:r w:rsidRPr="00B83173">
        <w:rPr>
          <w:rFonts w:cstheme="minorHAnsi"/>
        </w:rPr>
        <w:t>შემდეგი</w:t>
      </w:r>
      <w:r w:rsidRPr="009B74A7">
        <w:rPr>
          <w:rFonts w:cstheme="minorHAnsi"/>
        </w:rPr>
        <w:t xml:space="preserve"> </w:t>
      </w:r>
      <w:r w:rsidRPr="002A5671">
        <w:rPr>
          <w:rFonts w:cstheme="minorHAnsi"/>
        </w:rPr>
        <w:t>თანმიმდევრობი</w:t>
      </w:r>
      <w:r w:rsidR="009B74A7">
        <w:rPr>
          <w:rFonts w:cstheme="minorHAnsi"/>
        </w:rPr>
        <w:t>ს დაცვით</w:t>
      </w:r>
      <w:r w:rsidRPr="00E616CE">
        <w:rPr>
          <w:rFonts w:cstheme="minorHAnsi"/>
        </w:rPr>
        <w:t xml:space="preserve">: </w:t>
      </w:r>
    </w:p>
    <w:p w14:paraId="3D137BC5" w14:textId="77777777" w:rsidR="002A5671" w:rsidRPr="00E616CE" w:rsidRDefault="002A5671" w:rsidP="00B83173">
      <w:pPr>
        <w:pStyle w:val="ListParagraph"/>
        <w:numPr>
          <w:ilvl w:val="0"/>
          <w:numId w:val="72"/>
        </w:numPr>
        <w:jc w:val="both"/>
        <w:rPr>
          <w:rFonts w:asciiTheme="minorHAnsi" w:hAnsiTheme="minorHAnsi" w:cstheme="minorHAnsi"/>
        </w:rPr>
      </w:pPr>
      <w:r w:rsidRPr="00E616CE">
        <w:rPr>
          <w:rFonts w:asciiTheme="minorHAnsi" w:hAnsiTheme="minorHAnsi" w:cstheme="minorHAnsi"/>
        </w:rPr>
        <w:t xml:space="preserve">ბენეფიციარს აცნობს კითხვარის შევსების სავალდებულოობას </w:t>
      </w:r>
    </w:p>
    <w:p w14:paraId="2F80027E" w14:textId="77777777" w:rsidR="002A5671" w:rsidRPr="00E616CE" w:rsidRDefault="002A5671" w:rsidP="00B83173">
      <w:pPr>
        <w:pStyle w:val="ListParagraph"/>
        <w:numPr>
          <w:ilvl w:val="0"/>
          <w:numId w:val="72"/>
        </w:numPr>
        <w:jc w:val="both"/>
        <w:rPr>
          <w:rFonts w:asciiTheme="minorHAnsi" w:hAnsiTheme="minorHAnsi" w:cstheme="minorHAnsi"/>
        </w:rPr>
      </w:pPr>
      <w:r w:rsidRPr="00E616CE">
        <w:rPr>
          <w:rFonts w:asciiTheme="minorHAnsi" w:hAnsiTheme="minorHAnsi" w:cstheme="minorHAnsi"/>
        </w:rPr>
        <w:t xml:space="preserve">ბენეფიციარს აცნობს კითხვარის შევსების </w:t>
      </w:r>
      <w:r w:rsidRPr="00E616CE">
        <w:rPr>
          <w:rFonts w:asciiTheme="minorHAnsi" w:hAnsiTheme="minorHAnsi" w:cstheme="minorHAnsi"/>
          <w:lang w:val="ka-GE"/>
        </w:rPr>
        <w:t>ბ</w:t>
      </w:r>
      <w:r w:rsidRPr="00E616CE">
        <w:rPr>
          <w:rFonts w:asciiTheme="minorHAnsi" w:hAnsiTheme="minorHAnsi" w:cstheme="minorHAnsi"/>
        </w:rPr>
        <w:t>ოლო ვად</w:t>
      </w:r>
      <w:r w:rsidRPr="00E616CE">
        <w:rPr>
          <w:rFonts w:asciiTheme="minorHAnsi" w:hAnsiTheme="minorHAnsi" w:cstheme="minorHAnsi"/>
          <w:lang w:val="ka-GE"/>
        </w:rPr>
        <w:t>ას</w:t>
      </w:r>
    </w:p>
    <w:p w14:paraId="5CEC7204" w14:textId="77777777" w:rsidR="002A5671" w:rsidRPr="00CE439F" w:rsidRDefault="002A5671" w:rsidP="00B83173">
      <w:pPr>
        <w:pStyle w:val="ListParagraph"/>
        <w:numPr>
          <w:ilvl w:val="0"/>
          <w:numId w:val="72"/>
        </w:numPr>
        <w:jc w:val="both"/>
        <w:rPr>
          <w:rFonts w:asciiTheme="minorHAnsi" w:hAnsiTheme="minorHAnsi" w:cstheme="minorHAnsi"/>
        </w:rPr>
      </w:pPr>
      <w:r w:rsidRPr="00E616CE">
        <w:rPr>
          <w:rFonts w:asciiTheme="minorHAnsi" w:hAnsiTheme="minorHAnsi" w:cstheme="minorHAnsi"/>
        </w:rPr>
        <w:t xml:space="preserve">ბენეფიციარს აცნობს კითხვარის შევსების </w:t>
      </w:r>
      <w:r w:rsidRPr="00E616CE">
        <w:rPr>
          <w:rFonts w:asciiTheme="minorHAnsi" w:hAnsiTheme="minorHAnsi" w:cstheme="minorHAnsi"/>
          <w:lang w:val="ka-GE"/>
        </w:rPr>
        <w:t>ინსტრუქციას</w:t>
      </w:r>
    </w:p>
    <w:p w14:paraId="75DEDFE9" w14:textId="77777777" w:rsidR="002A5671" w:rsidRPr="00E616CE" w:rsidRDefault="002A5671" w:rsidP="00B83173">
      <w:pPr>
        <w:pStyle w:val="ListParagraph"/>
        <w:numPr>
          <w:ilvl w:val="0"/>
          <w:numId w:val="72"/>
        </w:numPr>
        <w:jc w:val="both"/>
        <w:rPr>
          <w:rFonts w:asciiTheme="minorHAnsi" w:hAnsiTheme="minorHAnsi" w:cstheme="minorHAnsi"/>
        </w:rPr>
      </w:pPr>
      <w:r w:rsidRPr="00E616CE">
        <w:rPr>
          <w:rFonts w:asciiTheme="minorHAnsi" w:hAnsiTheme="minorHAnsi" w:cstheme="minorHAnsi"/>
        </w:rPr>
        <w:t xml:space="preserve">ბენეფიციარს აცნობს კითხვარის შევსების </w:t>
      </w:r>
      <w:r w:rsidRPr="00E616CE">
        <w:rPr>
          <w:rFonts w:asciiTheme="minorHAnsi" w:hAnsiTheme="minorHAnsi" w:cstheme="minorHAnsi"/>
          <w:lang w:val="ka-GE"/>
        </w:rPr>
        <w:t>ანონიმურობის პოლიტიკას</w:t>
      </w:r>
    </w:p>
    <w:p w14:paraId="0240F365" w14:textId="77777777" w:rsidR="002A5671" w:rsidRPr="00CE439F" w:rsidRDefault="002A5671" w:rsidP="00B83173">
      <w:pPr>
        <w:pStyle w:val="ListParagraph"/>
        <w:numPr>
          <w:ilvl w:val="0"/>
          <w:numId w:val="72"/>
        </w:numPr>
        <w:jc w:val="both"/>
        <w:rPr>
          <w:rFonts w:asciiTheme="minorHAnsi" w:hAnsiTheme="minorHAnsi" w:cstheme="minorHAnsi"/>
        </w:rPr>
      </w:pPr>
      <w:r w:rsidRPr="00E616CE">
        <w:rPr>
          <w:rFonts w:asciiTheme="minorHAnsi" w:hAnsiTheme="minorHAnsi" w:cstheme="minorHAnsi"/>
        </w:rPr>
        <w:t xml:space="preserve">ბენეფიციარს აცნობს კითხვარის შევსების </w:t>
      </w:r>
      <w:r w:rsidRPr="00E616CE">
        <w:rPr>
          <w:rFonts w:asciiTheme="minorHAnsi" w:hAnsiTheme="minorHAnsi" w:cstheme="minorHAnsi"/>
          <w:lang w:val="ka-GE"/>
        </w:rPr>
        <w:t>კონფიდენციალურობის პოლიტიკას</w:t>
      </w:r>
    </w:p>
    <w:p w14:paraId="10C62603" w14:textId="77777777" w:rsidR="002A5671" w:rsidRPr="00E616CE" w:rsidRDefault="002A5671" w:rsidP="00B83173">
      <w:pPr>
        <w:pStyle w:val="ListParagraph"/>
        <w:numPr>
          <w:ilvl w:val="0"/>
          <w:numId w:val="72"/>
        </w:numPr>
        <w:jc w:val="both"/>
        <w:rPr>
          <w:rFonts w:asciiTheme="minorHAnsi" w:hAnsiTheme="minorHAnsi" w:cstheme="minorHAnsi"/>
        </w:rPr>
      </w:pPr>
      <w:r w:rsidRPr="00E616CE">
        <w:rPr>
          <w:rFonts w:asciiTheme="minorHAnsi" w:hAnsiTheme="minorHAnsi" w:cstheme="minorHAnsi"/>
        </w:rPr>
        <w:t xml:space="preserve">ბენეფიციარს </w:t>
      </w:r>
      <w:r>
        <w:rPr>
          <w:rFonts w:asciiTheme="minorHAnsi" w:hAnsiTheme="minorHAnsi" w:cstheme="minorHAnsi"/>
          <w:lang w:val="ka-GE"/>
        </w:rPr>
        <w:t>გადასცემს კითხვარის ამობეჭდილ ვერსიას</w:t>
      </w:r>
    </w:p>
    <w:p w14:paraId="1CACFD0A" w14:textId="77777777" w:rsidR="002A5671" w:rsidRPr="00E616CE" w:rsidRDefault="002A5671" w:rsidP="00B83173">
      <w:pPr>
        <w:pStyle w:val="ListParagraph"/>
        <w:numPr>
          <w:ilvl w:val="0"/>
          <w:numId w:val="72"/>
        </w:numPr>
        <w:jc w:val="both"/>
        <w:rPr>
          <w:rFonts w:asciiTheme="minorHAnsi" w:hAnsiTheme="minorHAnsi" w:cstheme="minorHAnsi"/>
        </w:rPr>
      </w:pPr>
      <w:r>
        <w:rPr>
          <w:rFonts w:asciiTheme="minorHAnsi" w:hAnsiTheme="minorHAnsi" w:cstheme="minorHAnsi"/>
          <w:lang w:val="ka-GE"/>
        </w:rPr>
        <w:t>იბარებს შევსებულ კითხვარს ბენეფიციარისგან ანონიმურობის დაცვით</w:t>
      </w:r>
    </w:p>
    <w:p w14:paraId="337418BD" w14:textId="77777777" w:rsidR="002A5671" w:rsidRPr="00E616CE" w:rsidRDefault="002A5671" w:rsidP="00B83173">
      <w:pPr>
        <w:pStyle w:val="ListParagraph"/>
        <w:numPr>
          <w:ilvl w:val="0"/>
          <w:numId w:val="72"/>
        </w:numPr>
        <w:jc w:val="both"/>
        <w:rPr>
          <w:rFonts w:asciiTheme="minorHAnsi" w:hAnsiTheme="minorHAnsi" w:cstheme="minorHAnsi"/>
        </w:rPr>
      </w:pPr>
      <w:r>
        <w:rPr>
          <w:rFonts w:asciiTheme="minorHAnsi" w:hAnsiTheme="minorHAnsi" w:cstheme="minorHAnsi"/>
          <w:lang w:val="ka-GE"/>
        </w:rPr>
        <w:t>ახარისხებს ჩაბარებულ შევსებულ კითხვარს პროგრამების შესაბამისად</w:t>
      </w:r>
    </w:p>
    <w:p w14:paraId="60DF72DD" w14:textId="2F65AADF" w:rsidR="00982655" w:rsidRDefault="002A5671" w:rsidP="00157078">
      <w:pPr>
        <w:spacing w:after="0"/>
        <w:rPr>
          <w:rFonts w:cstheme="minorHAnsi"/>
        </w:rPr>
      </w:pPr>
      <w:r w:rsidRPr="00B83173">
        <w:rPr>
          <w:rFonts w:cstheme="minorHAnsi"/>
          <w:b/>
          <w:bCs/>
          <w:color w:val="C00000"/>
        </w:rPr>
        <w:t xml:space="preserve">შენიშვნა </w:t>
      </w:r>
      <w:r w:rsidR="00561E70" w:rsidRPr="00B83173">
        <w:rPr>
          <w:rFonts w:cstheme="minorHAnsi"/>
          <w:b/>
          <w:bCs/>
          <w:color w:val="C00000"/>
        </w:rPr>
        <w:t>3</w:t>
      </w:r>
      <w:r w:rsidRPr="00B83173">
        <w:rPr>
          <w:rFonts w:cstheme="minorHAnsi"/>
          <w:b/>
          <w:bCs/>
          <w:color w:val="C00000"/>
        </w:rPr>
        <w:t>:</w:t>
      </w:r>
      <w:r>
        <w:rPr>
          <w:rFonts w:cstheme="minorHAnsi"/>
        </w:rPr>
        <w:t xml:space="preserve"> საჭიროების შემთხვეაში, </w:t>
      </w:r>
      <w:r w:rsidRPr="00E616CE">
        <w:rPr>
          <w:rFonts w:cstheme="minorHAnsi"/>
        </w:rPr>
        <w:t xml:space="preserve">ეთნიკური უმცირესობის შემთხვევაში ბენეფიციარს სთავაზობს კითხვარს შესაბამის ენაზე. </w:t>
      </w:r>
    </w:p>
    <w:p w14:paraId="58E58D98" w14:textId="77777777" w:rsidR="00C223EE" w:rsidRDefault="00C223EE" w:rsidP="00157078">
      <w:pPr>
        <w:spacing w:after="0"/>
        <w:rPr>
          <w:rFonts w:cstheme="minorHAnsi"/>
        </w:rPr>
      </w:pPr>
    </w:p>
    <w:p w14:paraId="2CA99A60" w14:textId="30FCEF7E" w:rsidR="00713432" w:rsidRDefault="00713432" w:rsidP="00713432">
      <w:pPr>
        <w:spacing w:after="0"/>
        <w:jc w:val="both"/>
        <w:rPr>
          <w:rFonts w:cstheme="minorHAnsi"/>
          <w:b/>
          <w:bCs/>
        </w:rPr>
      </w:pPr>
      <w:r w:rsidRPr="00E616CE">
        <w:rPr>
          <w:rFonts w:cstheme="minorHAnsi"/>
          <w:b/>
          <w:bCs/>
        </w:rPr>
        <w:t>2.2.3.</w:t>
      </w:r>
      <w:r w:rsidR="009B74A7">
        <w:rPr>
          <w:rFonts w:cstheme="minorHAnsi"/>
          <w:b/>
          <w:bCs/>
        </w:rPr>
        <w:t>3</w:t>
      </w:r>
      <w:r w:rsidRPr="00E616CE">
        <w:rPr>
          <w:rFonts w:cstheme="minorHAnsi"/>
          <w:b/>
          <w:bCs/>
        </w:rPr>
        <w:t xml:space="preserve"> კითხვარის ადმინისტრირება </w:t>
      </w:r>
      <w:r>
        <w:rPr>
          <w:rFonts w:cstheme="minorHAnsi"/>
          <w:b/>
          <w:bCs/>
        </w:rPr>
        <w:t>ელექტრონული რესურსის გამოყენებით</w:t>
      </w:r>
    </w:p>
    <w:p w14:paraId="68C99C35" w14:textId="48D6E8E0" w:rsidR="00B57C87" w:rsidRDefault="009B74A7" w:rsidP="00B57C87">
      <w:pPr>
        <w:spacing w:after="0"/>
        <w:jc w:val="both"/>
        <w:rPr>
          <w:rFonts w:cstheme="minorHAnsi"/>
        </w:rPr>
      </w:pPr>
      <w:r w:rsidRPr="00945117">
        <w:rPr>
          <w:rFonts w:cstheme="minorHAnsi"/>
        </w:rPr>
        <w:t xml:space="preserve">კითხვარის </w:t>
      </w:r>
      <w:r>
        <w:rPr>
          <w:rFonts w:cstheme="minorHAnsi"/>
        </w:rPr>
        <w:t>ელექტრონული</w:t>
      </w:r>
      <w:r w:rsidRPr="00945117">
        <w:rPr>
          <w:rFonts w:cstheme="minorHAnsi"/>
        </w:rPr>
        <w:t xml:space="preserve"> ფორმატით ადმინისტრირებ</w:t>
      </w:r>
      <w:r>
        <w:rPr>
          <w:rFonts w:cstheme="minorHAnsi"/>
        </w:rPr>
        <w:t xml:space="preserve">ის დროს მშპპ ართმევს ბენეფიციარს მის პირად ელექტრონული ფოსტის მისამართს და </w:t>
      </w:r>
      <w:r w:rsidR="00B57C87">
        <w:rPr>
          <w:rFonts w:cstheme="minorHAnsi"/>
        </w:rPr>
        <w:t xml:space="preserve">უგზავნის წერილს და შესაბამის ბმულს. წერილში </w:t>
      </w:r>
      <w:r w:rsidR="004273BF">
        <w:rPr>
          <w:rFonts w:cstheme="minorHAnsi"/>
        </w:rPr>
        <w:t>მშშპ</w:t>
      </w:r>
      <w:r w:rsidR="00B57C87">
        <w:rPr>
          <w:rFonts w:cstheme="minorHAnsi"/>
        </w:rPr>
        <w:t>:</w:t>
      </w:r>
    </w:p>
    <w:p w14:paraId="5F1D5F84" w14:textId="77777777" w:rsidR="00B57C87" w:rsidRPr="00E616CE" w:rsidRDefault="00B57C87" w:rsidP="00B57C87">
      <w:pPr>
        <w:pStyle w:val="ListParagraph"/>
        <w:numPr>
          <w:ilvl w:val="0"/>
          <w:numId w:val="73"/>
        </w:numPr>
        <w:jc w:val="both"/>
        <w:rPr>
          <w:rFonts w:asciiTheme="minorHAnsi" w:hAnsiTheme="minorHAnsi" w:cstheme="minorHAnsi"/>
        </w:rPr>
      </w:pPr>
      <w:r w:rsidRPr="00E616CE">
        <w:rPr>
          <w:rFonts w:asciiTheme="minorHAnsi" w:hAnsiTheme="minorHAnsi" w:cstheme="minorHAnsi"/>
        </w:rPr>
        <w:t xml:space="preserve">ბენეფიციარს აცნობს კითხვარის შევსების სავალდებულოობას </w:t>
      </w:r>
    </w:p>
    <w:p w14:paraId="04E62792" w14:textId="77777777" w:rsidR="00B57C87" w:rsidRPr="00E616CE" w:rsidRDefault="00B57C87" w:rsidP="00B57C87">
      <w:pPr>
        <w:pStyle w:val="ListParagraph"/>
        <w:numPr>
          <w:ilvl w:val="0"/>
          <w:numId w:val="73"/>
        </w:numPr>
        <w:jc w:val="both"/>
        <w:rPr>
          <w:rFonts w:asciiTheme="minorHAnsi" w:hAnsiTheme="minorHAnsi" w:cstheme="minorHAnsi"/>
        </w:rPr>
      </w:pPr>
      <w:r w:rsidRPr="00E616CE">
        <w:rPr>
          <w:rFonts w:asciiTheme="minorHAnsi" w:hAnsiTheme="minorHAnsi" w:cstheme="minorHAnsi"/>
        </w:rPr>
        <w:t xml:space="preserve">ბენეფიციარს აცნობს კითხვარის შევსების </w:t>
      </w:r>
      <w:r w:rsidRPr="00E616CE">
        <w:rPr>
          <w:rFonts w:asciiTheme="minorHAnsi" w:hAnsiTheme="minorHAnsi" w:cstheme="minorHAnsi"/>
          <w:lang w:val="ka-GE"/>
        </w:rPr>
        <w:t>ბ</w:t>
      </w:r>
      <w:r w:rsidRPr="00E616CE">
        <w:rPr>
          <w:rFonts w:asciiTheme="minorHAnsi" w:hAnsiTheme="minorHAnsi" w:cstheme="minorHAnsi"/>
        </w:rPr>
        <w:t>ოლო ვად</w:t>
      </w:r>
      <w:r w:rsidRPr="00E616CE">
        <w:rPr>
          <w:rFonts w:asciiTheme="minorHAnsi" w:hAnsiTheme="minorHAnsi" w:cstheme="minorHAnsi"/>
          <w:lang w:val="ka-GE"/>
        </w:rPr>
        <w:t>ას</w:t>
      </w:r>
    </w:p>
    <w:p w14:paraId="0C88ACA3" w14:textId="77777777" w:rsidR="00B57C87" w:rsidRPr="00CE439F" w:rsidRDefault="00B57C87" w:rsidP="00B57C87">
      <w:pPr>
        <w:pStyle w:val="ListParagraph"/>
        <w:numPr>
          <w:ilvl w:val="0"/>
          <w:numId w:val="73"/>
        </w:numPr>
        <w:jc w:val="both"/>
        <w:rPr>
          <w:rFonts w:asciiTheme="minorHAnsi" w:hAnsiTheme="minorHAnsi" w:cstheme="minorHAnsi"/>
        </w:rPr>
      </w:pPr>
      <w:r w:rsidRPr="00E616CE">
        <w:rPr>
          <w:rFonts w:asciiTheme="minorHAnsi" w:hAnsiTheme="minorHAnsi" w:cstheme="minorHAnsi"/>
        </w:rPr>
        <w:t xml:space="preserve">ბენეფიციარს აცნობს კითხვარის შევსების </w:t>
      </w:r>
      <w:r w:rsidRPr="00E616CE">
        <w:rPr>
          <w:rFonts w:asciiTheme="minorHAnsi" w:hAnsiTheme="minorHAnsi" w:cstheme="minorHAnsi"/>
          <w:lang w:val="ka-GE"/>
        </w:rPr>
        <w:t>ინსტრუქციას</w:t>
      </w:r>
    </w:p>
    <w:p w14:paraId="72539D36" w14:textId="77777777" w:rsidR="00B57C87" w:rsidRPr="00E616CE" w:rsidRDefault="00B57C87" w:rsidP="00B57C87">
      <w:pPr>
        <w:pStyle w:val="ListParagraph"/>
        <w:numPr>
          <w:ilvl w:val="0"/>
          <w:numId w:val="73"/>
        </w:numPr>
        <w:jc w:val="both"/>
        <w:rPr>
          <w:rFonts w:asciiTheme="minorHAnsi" w:hAnsiTheme="minorHAnsi" w:cstheme="minorHAnsi"/>
        </w:rPr>
      </w:pPr>
      <w:r w:rsidRPr="00E616CE">
        <w:rPr>
          <w:rFonts w:asciiTheme="minorHAnsi" w:hAnsiTheme="minorHAnsi" w:cstheme="minorHAnsi"/>
        </w:rPr>
        <w:t xml:space="preserve">ბენეფიციარს აცნობს კითხვარის შევსების </w:t>
      </w:r>
      <w:r w:rsidRPr="00E616CE">
        <w:rPr>
          <w:rFonts w:asciiTheme="minorHAnsi" w:hAnsiTheme="minorHAnsi" w:cstheme="minorHAnsi"/>
          <w:lang w:val="ka-GE"/>
        </w:rPr>
        <w:t>ანონიმურობის პოლიტიკას</w:t>
      </w:r>
    </w:p>
    <w:p w14:paraId="0CC32312" w14:textId="77777777" w:rsidR="00B57C87" w:rsidRPr="00CE439F" w:rsidRDefault="00B57C87" w:rsidP="00B57C87">
      <w:pPr>
        <w:pStyle w:val="ListParagraph"/>
        <w:numPr>
          <w:ilvl w:val="0"/>
          <w:numId w:val="73"/>
        </w:numPr>
        <w:jc w:val="both"/>
        <w:rPr>
          <w:rFonts w:asciiTheme="minorHAnsi" w:hAnsiTheme="minorHAnsi" w:cstheme="minorHAnsi"/>
        </w:rPr>
      </w:pPr>
      <w:r w:rsidRPr="00E616CE">
        <w:rPr>
          <w:rFonts w:asciiTheme="minorHAnsi" w:hAnsiTheme="minorHAnsi" w:cstheme="minorHAnsi"/>
        </w:rPr>
        <w:t xml:space="preserve">ბენეფიციარს აცნობს კითხვარის შევსების </w:t>
      </w:r>
      <w:r w:rsidRPr="00E616CE">
        <w:rPr>
          <w:rFonts w:asciiTheme="minorHAnsi" w:hAnsiTheme="minorHAnsi" w:cstheme="minorHAnsi"/>
          <w:lang w:val="ka-GE"/>
        </w:rPr>
        <w:t>კონფიდენციალურობის პოლიტიკას</w:t>
      </w:r>
    </w:p>
    <w:p w14:paraId="1ABC027C" w14:textId="285C0DEA" w:rsidR="00222FFF" w:rsidRDefault="008B6C75" w:rsidP="00B83173">
      <w:pPr>
        <w:spacing w:after="0"/>
        <w:jc w:val="both"/>
        <w:rPr>
          <w:rFonts w:cstheme="minorHAnsi"/>
          <w:b/>
          <w:bCs/>
        </w:rPr>
      </w:pPr>
      <w:r w:rsidRPr="00B83173">
        <w:rPr>
          <w:rFonts w:cstheme="minorHAnsi"/>
          <w:b/>
          <w:bCs/>
        </w:rPr>
        <w:t>2.2.</w:t>
      </w:r>
      <w:r w:rsidR="00715A8E">
        <w:rPr>
          <w:rFonts w:cstheme="minorHAnsi"/>
          <w:b/>
          <w:bCs/>
        </w:rPr>
        <w:t>4</w:t>
      </w:r>
      <w:r w:rsidRPr="00B83173">
        <w:rPr>
          <w:rFonts w:cstheme="minorHAnsi"/>
          <w:b/>
          <w:bCs/>
        </w:rPr>
        <w:t xml:space="preserve"> </w:t>
      </w:r>
      <w:r w:rsidR="00054A40">
        <w:rPr>
          <w:rFonts w:cstheme="minorHAnsi"/>
          <w:b/>
          <w:bCs/>
        </w:rPr>
        <w:t xml:space="preserve">კითხვარების </w:t>
      </w:r>
      <w:r w:rsidR="000F5F8D">
        <w:rPr>
          <w:rFonts w:cstheme="minorHAnsi"/>
          <w:b/>
          <w:bCs/>
        </w:rPr>
        <w:t>შევსების პერიოდული გადამოწმება</w:t>
      </w:r>
    </w:p>
    <w:p w14:paraId="5EFDE5EB" w14:textId="62CE8AC3" w:rsidR="000F5F8D" w:rsidRDefault="000F5F8D" w:rsidP="00A8074A">
      <w:pPr>
        <w:jc w:val="both"/>
        <w:rPr>
          <w:rFonts w:cstheme="minorHAnsi"/>
        </w:rPr>
      </w:pPr>
      <w:r>
        <w:rPr>
          <w:rFonts w:cstheme="minorHAnsi"/>
        </w:rPr>
        <w:t>პასუხისმგებელი პირი სულ მცირე თვეში ერთხელ მაინც ამოწმებ</w:t>
      </w:r>
      <w:r w:rsidR="00567273">
        <w:rPr>
          <w:rFonts w:cstheme="minorHAnsi"/>
        </w:rPr>
        <w:t xml:space="preserve">ს თუ რამდენად ახორციელებს მონაცემების შეგროვებას </w:t>
      </w:r>
      <w:r w:rsidR="00723EF3">
        <w:rPr>
          <w:rFonts w:cstheme="minorHAnsi"/>
        </w:rPr>
        <w:t>მშპპ</w:t>
      </w:r>
      <w:r w:rsidR="00DF3E92">
        <w:rPr>
          <w:rFonts w:cstheme="minorHAnsi"/>
        </w:rPr>
        <w:t>.</w:t>
      </w:r>
    </w:p>
    <w:p w14:paraId="013E4C59" w14:textId="6CDC65B2" w:rsidR="00241D3C" w:rsidRDefault="00241D3C" w:rsidP="00B83173">
      <w:pPr>
        <w:spacing w:after="0"/>
        <w:jc w:val="both"/>
        <w:rPr>
          <w:rFonts w:cstheme="minorHAnsi"/>
          <w:b/>
          <w:bCs/>
        </w:rPr>
      </w:pPr>
      <w:r>
        <w:rPr>
          <w:rFonts w:cstheme="minorHAnsi"/>
          <w:b/>
          <w:bCs/>
        </w:rPr>
        <w:t>2.2.</w:t>
      </w:r>
      <w:r w:rsidR="00715A8E">
        <w:rPr>
          <w:rFonts w:cstheme="minorHAnsi"/>
          <w:b/>
          <w:bCs/>
        </w:rPr>
        <w:t>5</w:t>
      </w:r>
      <w:r>
        <w:rPr>
          <w:rFonts w:cstheme="minorHAnsi"/>
          <w:b/>
          <w:bCs/>
        </w:rPr>
        <w:t xml:space="preserve"> შევსებული კითხვარების მიწოდება</w:t>
      </w:r>
    </w:p>
    <w:p w14:paraId="7B4ABB66" w14:textId="516FF024" w:rsidR="00241D3C" w:rsidRPr="00B83173" w:rsidRDefault="00535D7C" w:rsidP="00A8074A">
      <w:pPr>
        <w:jc w:val="both"/>
        <w:rPr>
          <w:rFonts w:cstheme="minorHAnsi"/>
        </w:rPr>
      </w:pPr>
      <w:r>
        <w:rPr>
          <w:rFonts w:cstheme="minorHAnsi"/>
        </w:rPr>
        <w:lastRenderedPageBreak/>
        <w:t>მშპპ</w:t>
      </w:r>
      <w:r w:rsidR="00241D3C">
        <w:rPr>
          <w:rFonts w:cstheme="minorHAnsi"/>
        </w:rPr>
        <w:t xml:space="preserve"> სულ მცირე თვეში ერთხელ </w:t>
      </w:r>
      <w:r w:rsidR="008B6C01">
        <w:rPr>
          <w:rFonts w:cstheme="minorHAnsi"/>
        </w:rPr>
        <w:t xml:space="preserve">მაინც პასუხისმგებელ </w:t>
      </w:r>
      <w:r>
        <w:rPr>
          <w:rFonts w:cstheme="minorHAnsi"/>
        </w:rPr>
        <w:t xml:space="preserve">პირს </w:t>
      </w:r>
      <w:r w:rsidR="008B6C01">
        <w:rPr>
          <w:rFonts w:cstheme="minorHAnsi"/>
        </w:rPr>
        <w:t>გადასცემს შევსებულ კითხვარებს</w:t>
      </w:r>
      <w:r w:rsidR="00695BA3">
        <w:rPr>
          <w:rFonts w:cstheme="minorHAnsi"/>
        </w:rPr>
        <w:t>. გადაცემული კითხვარების აღრიცხვას აწარმოებს პასუხიმგებელი პირი</w:t>
      </w:r>
      <w:r w:rsidR="00DC5761">
        <w:rPr>
          <w:rFonts w:cstheme="minorHAnsi"/>
        </w:rPr>
        <w:t>.</w:t>
      </w:r>
    </w:p>
    <w:p w14:paraId="64C9B3A2" w14:textId="75E3C0DF" w:rsidR="00801426" w:rsidRDefault="00DF3E92" w:rsidP="00B83173">
      <w:pPr>
        <w:spacing w:after="0"/>
        <w:jc w:val="both"/>
        <w:rPr>
          <w:rFonts w:cstheme="minorHAnsi"/>
          <w:b/>
          <w:bCs/>
        </w:rPr>
      </w:pPr>
      <w:r w:rsidRPr="00B83173">
        <w:rPr>
          <w:rFonts w:cstheme="minorHAnsi"/>
          <w:b/>
          <w:bCs/>
        </w:rPr>
        <w:t>2.2.</w:t>
      </w:r>
      <w:r w:rsidR="00715A8E">
        <w:rPr>
          <w:rFonts w:cstheme="minorHAnsi"/>
          <w:b/>
          <w:bCs/>
        </w:rPr>
        <w:t>6</w:t>
      </w:r>
      <w:r w:rsidR="0012063E">
        <w:rPr>
          <w:rFonts w:cstheme="minorHAnsi"/>
          <w:b/>
          <w:bCs/>
        </w:rPr>
        <w:t xml:space="preserve"> </w:t>
      </w:r>
      <w:r w:rsidR="00801426">
        <w:rPr>
          <w:rFonts w:cstheme="minorHAnsi"/>
          <w:b/>
          <w:bCs/>
        </w:rPr>
        <w:t xml:space="preserve">კითხვარების შევსების სისწორის გადამოწმება </w:t>
      </w:r>
    </w:p>
    <w:p w14:paraId="4B39AF4B" w14:textId="65C977F7" w:rsidR="0093270E" w:rsidRDefault="00DC5761" w:rsidP="00A8074A">
      <w:pPr>
        <w:jc w:val="both"/>
        <w:rPr>
          <w:rFonts w:cstheme="minorHAnsi"/>
        </w:rPr>
      </w:pPr>
      <w:r>
        <w:rPr>
          <w:rFonts w:cstheme="minorHAnsi"/>
        </w:rPr>
        <w:t xml:space="preserve">პასუხისმგებელი პირი შევსებული კითხვარების მიღებისას ამოწმებს შევსებული ინფორმაციის </w:t>
      </w:r>
      <w:r w:rsidR="00986FCE">
        <w:rPr>
          <w:rFonts w:cstheme="minorHAnsi"/>
        </w:rPr>
        <w:t xml:space="preserve">სისრულეს და </w:t>
      </w:r>
      <w:r>
        <w:rPr>
          <w:rFonts w:cstheme="minorHAnsi"/>
        </w:rPr>
        <w:t>სისწორეს</w:t>
      </w:r>
      <w:r w:rsidR="00986FCE">
        <w:rPr>
          <w:rFonts w:cstheme="minorHAnsi"/>
        </w:rPr>
        <w:t xml:space="preserve">. ხარვეზების შემთხვევაში უკავშირდება </w:t>
      </w:r>
      <w:r w:rsidR="00535D7C">
        <w:rPr>
          <w:rFonts w:cstheme="minorHAnsi"/>
        </w:rPr>
        <w:t>მშპპ-ს</w:t>
      </w:r>
      <w:r w:rsidR="00986FCE">
        <w:rPr>
          <w:rFonts w:cstheme="minorHAnsi"/>
        </w:rPr>
        <w:t xml:space="preserve"> და გასცემს დამატებით ინსტრუქციებს კითხვარის შევსებასთან დაკავშირებით. </w:t>
      </w:r>
    </w:p>
    <w:p w14:paraId="05C5F44C" w14:textId="32765D6D" w:rsidR="00DF3E92" w:rsidRDefault="00D957ED" w:rsidP="00B83173">
      <w:pPr>
        <w:spacing w:after="0"/>
        <w:jc w:val="both"/>
        <w:rPr>
          <w:rFonts w:cstheme="minorHAnsi"/>
          <w:b/>
          <w:bCs/>
        </w:rPr>
      </w:pPr>
      <w:r w:rsidRPr="00B83173">
        <w:rPr>
          <w:rFonts w:cstheme="minorHAnsi"/>
          <w:b/>
          <w:bCs/>
        </w:rPr>
        <w:t>2.2.</w:t>
      </w:r>
      <w:r w:rsidR="00715A8E">
        <w:rPr>
          <w:rFonts w:cstheme="minorHAnsi"/>
          <w:b/>
          <w:bCs/>
        </w:rPr>
        <w:t>7</w:t>
      </w:r>
      <w:r w:rsidRPr="00B83173">
        <w:rPr>
          <w:rFonts w:cstheme="minorHAnsi"/>
          <w:b/>
          <w:bCs/>
        </w:rPr>
        <w:t xml:space="preserve"> </w:t>
      </w:r>
      <w:r w:rsidR="00020C0E">
        <w:rPr>
          <w:rFonts w:cstheme="minorHAnsi"/>
          <w:b/>
          <w:bCs/>
        </w:rPr>
        <w:t xml:space="preserve">მიღებული კითხვარების მონაცემების შეგროვება </w:t>
      </w:r>
    </w:p>
    <w:p w14:paraId="430DA543" w14:textId="0C906337" w:rsidR="0097455A" w:rsidRDefault="0097455A" w:rsidP="00A8074A">
      <w:pPr>
        <w:jc w:val="both"/>
        <w:rPr>
          <w:rFonts w:cstheme="minorHAnsi"/>
        </w:rPr>
      </w:pPr>
      <w:r>
        <w:rPr>
          <w:rFonts w:cstheme="minorHAnsi"/>
        </w:rPr>
        <w:t>პასუხისმგებელ პირ</w:t>
      </w:r>
      <w:r w:rsidR="002F6515">
        <w:rPr>
          <w:rFonts w:cstheme="minorHAnsi"/>
        </w:rPr>
        <w:t xml:space="preserve">ს სულ მცირე თვეში ერთხელ მონაცემთან ერთიან ბაზაში შეჰყავს ინფორმაცია </w:t>
      </w:r>
      <w:r w:rsidR="0015743F">
        <w:rPr>
          <w:rFonts w:cstheme="minorHAnsi"/>
        </w:rPr>
        <w:t>მიღებული კითხვარების საფუძველზე შეგროვებული მონაცემები</w:t>
      </w:r>
    </w:p>
    <w:p w14:paraId="419F5DB0" w14:textId="6B1E148D" w:rsidR="002860D6" w:rsidRPr="000B0215" w:rsidRDefault="002860D6" w:rsidP="00B83173">
      <w:pPr>
        <w:spacing w:after="0"/>
        <w:jc w:val="both"/>
        <w:rPr>
          <w:rFonts w:cstheme="minorHAnsi"/>
          <w:b/>
          <w:bCs/>
          <w:color w:val="C00000"/>
          <w:sz w:val="24"/>
          <w:szCs w:val="24"/>
        </w:rPr>
      </w:pPr>
      <w:r w:rsidRPr="000B0215">
        <w:rPr>
          <w:rFonts w:cstheme="minorHAnsi"/>
          <w:b/>
          <w:bCs/>
          <w:color w:val="C00000"/>
          <w:sz w:val="24"/>
          <w:szCs w:val="24"/>
        </w:rPr>
        <w:t>2.</w:t>
      </w:r>
      <w:r w:rsidR="004706BA" w:rsidRPr="000B0215">
        <w:rPr>
          <w:rFonts w:cstheme="minorHAnsi"/>
          <w:b/>
          <w:bCs/>
          <w:color w:val="C00000"/>
          <w:sz w:val="24"/>
          <w:szCs w:val="24"/>
        </w:rPr>
        <w:t>3</w:t>
      </w:r>
      <w:r w:rsidRPr="000B0215">
        <w:rPr>
          <w:rFonts w:cstheme="minorHAnsi"/>
          <w:b/>
          <w:bCs/>
          <w:color w:val="C00000"/>
          <w:sz w:val="24"/>
          <w:szCs w:val="24"/>
        </w:rPr>
        <w:t xml:space="preserve"> </w:t>
      </w:r>
      <w:r w:rsidR="00D90366" w:rsidRPr="000B0215">
        <w:rPr>
          <w:rFonts w:cstheme="minorHAnsi"/>
          <w:b/>
          <w:bCs/>
          <w:color w:val="C00000"/>
          <w:sz w:val="24"/>
          <w:szCs w:val="24"/>
        </w:rPr>
        <w:t xml:space="preserve">თვისებრივი მონაცემების </w:t>
      </w:r>
      <w:r w:rsidRPr="000B0215">
        <w:rPr>
          <w:rFonts w:cstheme="minorHAnsi"/>
          <w:b/>
          <w:bCs/>
          <w:color w:val="C00000"/>
          <w:sz w:val="24"/>
          <w:szCs w:val="24"/>
        </w:rPr>
        <w:t xml:space="preserve">შეგროვება </w:t>
      </w:r>
    </w:p>
    <w:p w14:paraId="06A5EE1E" w14:textId="77777777" w:rsidR="00D14B3E" w:rsidRDefault="004706BA" w:rsidP="00A8074A">
      <w:pPr>
        <w:jc w:val="both"/>
        <w:rPr>
          <w:rFonts w:cstheme="minorHAnsi"/>
        </w:rPr>
      </w:pPr>
      <w:r>
        <w:rPr>
          <w:rFonts w:cstheme="minorHAnsi"/>
        </w:rPr>
        <w:t xml:space="preserve">მექანიზმის ფარგლებში თვისებრივი მონაცემების გროვდება ორი ინსტრუმენტით: </w:t>
      </w:r>
    </w:p>
    <w:p w14:paraId="32E0D9BF" w14:textId="227B5584" w:rsidR="00D14B3E" w:rsidRDefault="004706BA" w:rsidP="00B83173">
      <w:pPr>
        <w:spacing w:after="0"/>
        <w:jc w:val="both"/>
        <w:rPr>
          <w:rFonts w:cstheme="minorHAnsi"/>
        </w:rPr>
      </w:pPr>
      <w:r>
        <w:rPr>
          <w:rFonts w:cstheme="minorHAnsi"/>
        </w:rPr>
        <w:t xml:space="preserve">1) </w:t>
      </w:r>
      <w:r w:rsidR="00B13A61">
        <w:rPr>
          <w:rFonts w:cstheme="minorHAnsi"/>
        </w:rPr>
        <w:t>კითხვარ</w:t>
      </w:r>
      <w:r w:rsidR="00D14B3E">
        <w:rPr>
          <w:rFonts w:cstheme="minorHAnsi"/>
        </w:rPr>
        <w:t>ში</w:t>
      </w:r>
      <w:r>
        <w:rPr>
          <w:rFonts w:cstheme="minorHAnsi"/>
        </w:rPr>
        <w:t xml:space="preserve"> ე.წ. ღია კითხვაში დაფიქსირებული მონაცემები</w:t>
      </w:r>
      <w:r w:rsidR="002312E5">
        <w:rPr>
          <w:rFonts w:cstheme="minorHAnsi"/>
        </w:rPr>
        <w:t>;</w:t>
      </w:r>
    </w:p>
    <w:p w14:paraId="68248E69" w14:textId="090257C8" w:rsidR="00D14B3E" w:rsidRDefault="002312E5" w:rsidP="00D14B3E">
      <w:pPr>
        <w:jc w:val="both"/>
        <w:rPr>
          <w:rFonts w:cstheme="minorHAnsi"/>
        </w:rPr>
      </w:pPr>
      <w:r>
        <w:rPr>
          <w:rFonts w:cstheme="minorHAnsi"/>
        </w:rPr>
        <w:t xml:space="preserve">2) ჩატარებული სიღრმისეული ინტერვიუს </w:t>
      </w:r>
      <w:r w:rsidR="00BC3F51">
        <w:rPr>
          <w:rFonts w:cstheme="minorHAnsi"/>
        </w:rPr>
        <w:t xml:space="preserve">ან ფოკუს ჯგუფის </w:t>
      </w:r>
      <w:r w:rsidR="00A94C7E">
        <w:rPr>
          <w:rFonts w:cstheme="minorHAnsi"/>
        </w:rPr>
        <w:t xml:space="preserve">შედეგად მიღებული მონაცემები. </w:t>
      </w:r>
    </w:p>
    <w:p w14:paraId="38946B30" w14:textId="20EE1190" w:rsidR="0015743F" w:rsidRDefault="00A94C7E" w:rsidP="00A8074A">
      <w:pPr>
        <w:jc w:val="both"/>
        <w:rPr>
          <w:rFonts w:cstheme="minorHAnsi"/>
        </w:rPr>
      </w:pPr>
      <w:r>
        <w:rPr>
          <w:rFonts w:cstheme="minorHAnsi"/>
        </w:rPr>
        <w:t>შესაბამისად ამ მონაცემების შეგროვებ</w:t>
      </w:r>
      <w:r w:rsidR="00B6180E">
        <w:rPr>
          <w:rFonts w:cstheme="minorHAnsi"/>
        </w:rPr>
        <w:t xml:space="preserve">ას შეიძლება </w:t>
      </w:r>
      <w:r w:rsidR="004727FB">
        <w:rPr>
          <w:rFonts w:cstheme="minorHAnsi"/>
        </w:rPr>
        <w:t xml:space="preserve">სხვადასხვა მიდგომა დაჭირდეს. </w:t>
      </w:r>
    </w:p>
    <w:p w14:paraId="099B6654" w14:textId="7F192EED" w:rsidR="00A94C7E" w:rsidRDefault="00A94C7E" w:rsidP="00B83173">
      <w:pPr>
        <w:spacing w:after="0"/>
        <w:jc w:val="both"/>
        <w:rPr>
          <w:rFonts w:cstheme="minorHAnsi"/>
          <w:b/>
          <w:bCs/>
        </w:rPr>
      </w:pPr>
      <w:r w:rsidRPr="00B83173">
        <w:rPr>
          <w:rFonts w:cstheme="minorHAnsi"/>
          <w:b/>
          <w:bCs/>
        </w:rPr>
        <w:t>2.</w:t>
      </w:r>
      <w:r w:rsidR="004727FB" w:rsidRPr="00B83173">
        <w:rPr>
          <w:rFonts w:cstheme="minorHAnsi"/>
          <w:b/>
          <w:bCs/>
        </w:rPr>
        <w:t>3.1 კითხვარით მიღებული თვისებრივი მონაცემების</w:t>
      </w:r>
      <w:r w:rsidR="002F59A8">
        <w:rPr>
          <w:rFonts w:cstheme="minorHAnsi"/>
          <w:b/>
          <w:bCs/>
        </w:rPr>
        <w:t xml:space="preserve"> შეგროვება</w:t>
      </w:r>
    </w:p>
    <w:p w14:paraId="358EC48E" w14:textId="15B53538" w:rsidR="00A34692" w:rsidRDefault="00A34692" w:rsidP="00A8074A">
      <w:pPr>
        <w:jc w:val="both"/>
        <w:rPr>
          <w:rFonts w:cstheme="minorHAnsi"/>
        </w:rPr>
      </w:pPr>
      <w:r>
        <w:rPr>
          <w:rFonts w:cstheme="minorHAnsi"/>
        </w:rPr>
        <w:t xml:space="preserve">პასუხისმგებელი პირი </w:t>
      </w:r>
      <w:r w:rsidR="009332D3">
        <w:rPr>
          <w:rFonts w:cstheme="minorHAnsi"/>
        </w:rPr>
        <w:t xml:space="preserve">თვეში ერთხელ მაინც </w:t>
      </w:r>
      <w:r>
        <w:rPr>
          <w:rFonts w:cstheme="minorHAnsi"/>
        </w:rPr>
        <w:t>კითხვარით მიღებულ თვისებრივ მონაცემებ</w:t>
      </w:r>
      <w:r w:rsidR="008B62D7">
        <w:rPr>
          <w:rFonts w:cstheme="minorHAnsi"/>
        </w:rPr>
        <w:t>ს</w:t>
      </w:r>
      <w:r w:rsidR="00863147">
        <w:rPr>
          <w:rFonts w:cstheme="minorHAnsi"/>
        </w:rPr>
        <w:t xml:space="preserve"> (ნარატივს)</w:t>
      </w:r>
      <w:r w:rsidR="001D233E">
        <w:rPr>
          <w:rFonts w:cstheme="minorHAnsi"/>
        </w:rPr>
        <w:t xml:space="preserve"> </w:t>
      </w:r>
      <w:r w:rsidR="008B62D7">
        <w:rPr>
          <w:rFonts w:cstheme="minorHAnsi"/>
        </w:rPr>
        <w:t xml:space="preserve">ახარისხებს </w:t>
      </w:r>
      <w:r w:rsidR="001D233E">
        <w:rPr>
          <w:rFonts w:cstheme="minorHAnsi"/>
        </w:rPr>
        <w:t xml:space="preserve">თემატიკის მიხედვით </w:t>
      </w:r>
      <w:r w:rsidR="006059B2">
        <w:rPr>
          <w:rFonts w:cstheme="minorHAnsi"/>
        </w:rPr>
        <w:t>(მაგ. დაფიქსირებული დადებითი შეფასებები ან დაფიქსირებული უარყოფითი შეფასებები)</w:t>
      </w:r>
      <w:r w:rsidR="00B3762A">
        <w:rPr>
          <w:rFonts w:cstheme="minorHAnsi"/>
        </w:rPr>
        <w:t xml:space="preserve"> და შესაბამისას ასახავს მონაცემთა ერთიან ბაზაში</w:t>
      </w:r>
    </w:p>
    <w:p w14:paraId="34A22CEF" w14:textId="0E36F221" w:rsidR="00B3762A" w:rsidRDefault="00B3762A" w:rsidP="00B83173">
      <w:pPr>
        <w:spacing w:after="0"/>
        <w:jc w:val="both"/>
        <w:rPr>
          <w:rFonts w:cstheme="minorHAnsi"/>
          <w:b/>
          <w:bCs/>
        </w:rPr>
      </w:pPr>
      <w:r w:rsidRPr="00B83173">
        <w:rPr>
          <w:rFonts w:cstheme="minorHAnsi"/>
          <w:b/>
          <w:bCs/>
        </w:rPr>
        <w:t>2.3.2 ჩაღრმავებული ინტერვიუს/ფოკუს</w:t>
      </w:r>
      <w:r w:rsidR="00D920BB" w:rsidRPr="00B83173">
        <w:rPr>
          <w:rFonts w:cstheme="minorHAnsi"/>
          <w:b/>
          <w:bCs/>
        </w:rPr>
        <w:t>ჯგუფის შედეგად მ</w:t>
      </w:r>
      <w:r w:rsidR="00D920BB">
        <w:rPr>
          <w:rFonts w:cstheme="minorHAnsi"/>
          <w:b/>
          <w:bCs/>
        </w:rPr>
        <w:t>ი</w:t>
      </w:r>
      <w:r w:rsidR="00D920BB" w:rsidRPr="00B83173">
        <w:rPr>
          <w:rFonts w:cstheme="minorHAnsi"/>
          <w:b/>
          <w:bCs/>
        </w:rPr>
        <w:t>ღებული</w:t>
      </w:r>
      <w:r w:rsidR="00D920BB">
        <w:rPr>
          <w:rFonts w:cstheme="minorHAnsi"/>
          <w:b/>
          <w:bCs/>
        </w:rPr>
        <w:t xml:space="preserve"> თვისებრივი</w:t>
      </w:r>
      <w:r w:rsidR="00D920BB" w:rsidRPr="00B83173">
        <w:rPr>
          <w:rFonts w:cstheme="minorHAnsi"/>
          <w:b/>
          <w:bCs/>
        </w:rPr>
        <w:t xml:space="preserve"> მონაცემების შეგროვება </w:t>
      </w:r>
    </w:p>
    <w:p w14:paraId="354AE5FC" w14:textId="0ABE71BF" w:rsidR="00186D1A" w:rsidRDefault="00D920BB" w:rsidP="00650193">
      <w:pPr>
        <w:jc w:val="both"/>
        <w:rPr>
          <w:rFonts w:cstheme="minorHAnsi"/>
        </w:rPr>
      </w:pPr>
      <w:r>
        <w:rPr>
          <w:rFonts w:cstheme="minorHAnsi"/>
        </w:rPr>
        <w:t xml:space="preserve">პასუხისმგებელი პირი </w:t>
      </w:r>
      <w:r w:rsidR="0034361E">
        <w:rPr>
          <w:rFonts w:cstheme="minorHAnsi"/>
        </w:rPr>
        <w:t>ახარისხებს</w:t>
      </w:r>
      <w:r w:rsidR="00832806">
        <w:rPr>
          <w:rFonts w:cstheme="minorHAnsi"/>
        </w:rPr>
        <w:t xml:space="preserve"> ჩატარებულ</w:t>
      </w:r>
      <w:r w:rsidR="00A16D20">
        <w:rPr>
          <w:rFonts w:cstheme="minorHAnsi"/>
        </w:rPr>
        <w:t>ი</w:t>
      </w:r>
      <w:r w:rsidR="00832806">
        <w:rPr>
          <w:rFonts w:cstheme="minorHAnsi"/>
        </w:rPr>
        <w:t xml:space="preserve"> ინტერვიუს</w:t>
      </w:r>
      <w:r w:rsidR="0061771B">
        <w:rPr>
          <w:rFonts w:cstheme="minorHAnsi"/>
        </w:rPr>
        <w:t>/ფოკუსჯგუფ</w:t>
      </w:r>
      <w:r w:rsidR="00A16D20">
        <w:rPr>
          <w:rFonts w:cstheme="minorHAnsi"/>
        </w:rPr>
        <w:t>ის დროს გაკეთებული ჩანაწერ</w:t>
      </w:r>
      <w:r w:rsidR="00360988">
        <w:rPr>
          <w:rFonts w:cstheme="minorHAnsi"/>
        </w:rPr>
        <w:t>ებს (აუდიო</w:t>
      </w:r>
      <w:r w:rsidR="0034361E">
        <w:rPr>
          <w:rFonts w:cstheme="minorHAnsi"/>
        </w:rPr>
        <w:t xml:space="preserve">, ვიდეო ან წერილობითი სახით) და </w:t>
      </w:r>
      <w:r w:rsidR="009332D3">
        <w:rPr>
          <w:rFonts w:cstheme="minorHAnsi"/>
        </w:rPr>
        <w:t>სხვადასხვა გამო</w:t>
      </w:r>
      <w:r w:rsidR="00186D1A">
        <w:rPr>
          <w:rFonts w:cstheme="minorHAnsi"/>
        </w:rPr>
        <w:t>ვ</w:t>
      </w:r>
      <w:r w:rsidR="009332D3">
        <w:rPr>
          <w:rFonts w:cstheme="minorHAnsi"/>
        </w:rPr>
        <w:t xml:space="preserve">ლენილი </w:t>
      </w:r>
      <w:r w:rsidR="00186D1A">
        <w:rPr>
          <w:rFonts w:cstheme="minorHAnsi"/>
        </w:rPr>
        <w:t>ტენდენციის</w:t>
      </w:r>
      <w:r w:rsidR="009332D3">
        <w:rPr>
          <w:rFonts w:cstheme="minorHAnsi"/>
        </w:rPr>
        <w:t xml:space="preserve"> ან </w:t>
      </w:r>
      <w:r w:rsidR="00186D1A">
        <w:rPr>
          <w:rFonts w:cstheme="minorHAnsi"/>
        </w:rPr>
        <w:t>თემატიკის</w:t>
      </w:r>
      <w:r w:rsidR="009332D3">
        <w:rPr>
          <w:rFonts w:cstheme="minorHAnsi"/>
        </w:rPr>
        <w:t xml:space="preserve"> მიხედვით და ასახავს მათ ერთიან ბაზაში. აღნიშნული უნდა განხორციელდეს </w:t>
      </w:r>
      <w:r w:rsidR="00186D1A">
        <w:rPr>
          <w:rFonts w:cstheme="minorHAnsi"/>
        </w:rPr>
        <w:t xml:space="preserve">ინტერვიუს/ფოკუსჯგუფის ჩატარებიდან </w:t>
      </w:r>
      <w:r w:rsidR="009332D3">
        <w:rPr>
          <w:rFonts w:cstheme="minorHAnsi"/>
        </w:rPr>
        <w:t xml:space="preserve">მაქსიმუმ </w:t>
      </w:r>
      <w:r w:rsidR="00186D1A">
        <w:rPr>
          <w:rFonts w:cstheme="minorHAnsi"/>
        </w:rPr>
        <w:t xml:space="preserve">2 კვირის ვადაში. </w:t>
      </w:r>
    </w:p>
    <w:p w14:paraId="2C4888FE" w14:textId="77777777" w:rsidR="00B83173" w:rsidRDefault="00B83173">
      <w:pPr>
        <w:rPr>
          <w:rFonts w:cstheme="minorHAnsi"/>
          <w:b/>
          <w:bCs/>
          <w:color w:val="C00000"/>
          <w:sz w:val="28"/>
          <w:szCs w:val="28"/>
        </w:rPr>
      </w:pPr>
      <w:r>
        <w:rPr>
          <w:rFonts w:cstheme="minorHAnsi"/>
          <w:b/>
          <w:bCs/>
          <w:color w:val="C00000"/>
          <w:sz w:val="28"/>
          <w:szCs w:val="28"/>
        </w:rPr>
        <w:br w:type="page"/>
      </w:r>
    </w:p>
    <w:p w14:paraId="63540C3F" w14:textId="47B600C6" w:rsidR="00943D61" w:rsidRPr="001F4358" w:rsidRDefault="00715741" w:rsidP="00715741">
      <w:pPr>
        <w:jc w:val="both"/>
        <w:rPr>
          <w:rFonts w:cstheme="minorHAnsi"/>
          <w:b/>
          <w:bCs/>
          <w:color w:val="4472C4" w:themeColor="accent1"/>
          <w:sz w:val="28"/>
          <w:szCs w:val="28"/>
        </w:rPr>
      </w:pPr>
      <w:r w:rsidRPr="001F4358">
        <w:rPr>
          <w:rFonts w:cstheme="minorHAnsi"/>
          <w:b/>
          <w:bCs/>
          <w:color w:val="4472C4" w:themeColor="accent1"/>
          <w:sz w:val="28"/>
          <w:szCs w:val="28"/>
        </w:rPr>
        <w:lastRenderedPageBreak/>
        <w:t xml:space="preserve">ეტაპი 3 - </w:t>
      </w:r>
      <w:r w:rsidR="003F01D9" w:rsidRPr="001F4358">
        <w:rPr>
          <w:rFonts w:cstheme="minorHAnsi"/>
          <w:b/>
          <w:bCs/>
          <w:color w:val="4472C4" w:themeColor="accent1"/>
          <w:sz w:val="28"/>
          <w:szCs w:val="28"/>
        </w:rPr>
        <w:t xml:space="preserve">მონაცემების </w:t>
      </w:r>
      <w:r w:rsidRPr="001F4358">
        <w:rPr>
          <w:rFonts w:cstheme="minorHAnsi"/>
          <w:b/>
          <w:bCs/>
          <w:color w:val="4472C4" w:themeColor="accent1"/>
          <w:sz w:val="28"/>
          <w:szCs w:val="28"/>
        </w:rPr>
        <w:t>დამუშავება და ანალიზი</w:t>
      </w:r>
    </w:p>
    <w:p w14:paraId="6EF953E5" w14:textId="4E2D44BC" w:rsidR="00352E52" w:rsidRPr="000B0215" w:rsidRDefault="00352E52" w:rsidP="00B83173">
      <w:pPr>
        <w:jc w:val="both"/>
        <w:rPr>
          <w:rFonts w:cstheme="minorHAnsi"/>
          <w:b/>
          <w:bCs/>
          <w:color w:val="C00000"/>
          <w:sz w:val="24"/>
          <w:szCs w:val="24"/>
        </w:rPr>
      </w:pPr>
      <w:r w:rsidRPr="000B0215">
        <w:rPr>
          <w:rFonts w:cstheme="minorHAnsi"/>
          <w:b/>
          <w:bCs/>
          <w:color w:val="C00000"/>
          <w:sz w:val="24"/>
          <w:szCs w:val="24"/>
        </w:rPr>
        <w:t>3.1 მონაცემთა დამუშავება</w:t>
      </w:r>
    </w:p>
    <w:p w14:paraId="6E145CF8" w14:textId="77777777" w:rsidR="00352E52" w:rsidRPr="00B859D9" w:rsidRDefault="00352E52" w:rsidP="00352E52">
      <w:pPr>
        <w:spacing w:after="0" w:line="240" w:lineRule="auto"/>
        <w:rPr>
          <w:rFonts w:cstheme="minorHAnsi"/>
          <w:b/>
          <w:bCs/>
          <w:sz w:val="6"/>
          <w:szCs w:val="6"/>
        </w:rPr>
      </w:pPr>
    </w:p>
    <w:p w14:paraId="01FF821B" w14:textId="1870F914" w:rsidR="00BA5895" w:rsidRPr="00B83173" w:rsidRDefault="00787E21">
      <w:pPr>
        <w:spacing w:after="0"/>
        <w:jc w:val="both"/>
        <w:rPr>
          <w:rFonts w:cstheme="minorHAnsi"/>
          <w:b/>
          <w:bCs/>
        </w:rPr>
      </w:pPr>
      <w:r w:rsidRPr="00B83173">
        <w:rPr>
          <w:rFonts w:cstheme="minorHAnsi"/>
          <w:b/>
          <w:bCs/>
        </w:rPr>
        <w:t>3.1</w:t>
      </w:r>
      <w:r w:rsidR="008321D1">
        <w:rPr>
          <w:rFonts w:cstheme="minorHAnsi"/>
          <w:b/>
          <w:bCs/>
        </w:rPr>
        <w:t>.</w:t>
      </w:r>
      <w:r w:rsidRPr="00B83173">
        <w:rPr>
          <w:rFonts w:cstheme="minorHAnsi"/>
          <w:b/>
          <w:bCs/>
        </w:rPr>
        <w:t>1 მონაცემთა ბაზების ფორმირება</w:t>
      </w:r>
      <w:r w:rsidR="008321D1">
        <w:rPr>
          <w:rFonts w:cstheme="minorHAnsi"/>
          <w:b/>
          <w:bCs/>
        </w:rPr>
        <w:t>/განახლება</w:t>
      </w:r>
    </w:p>
    <w:p w14:paraId="4AAB9F13" w14:textId="7C10BA31" w:rsidR="008321D1" w:rsidRDefault="00787E21" w:rsidP="002A67CE">
      <w:pPr>
        <w:spacing w:after="0"/>
        <w:jc w:val="both"/>
        <w:rPr>
          <w:rFonts w:cstheme="minorHAnsi"/>
        </w:rPr>
      </w:pPr>
      <w:r>
        <w:rPr>
          <w:rFonts w:cstheme="minorHAnsi"/>
        </w:rPr>
        <w:t>პასუხისმგებელი პირი მექანიზმის დანერგვის პირველ ეტაპზე ახდენს მონაცემთა ბაზების  ფორმირებას. ხოლო მომდევნო წლებ</w:t>
      </w:r>
      <w:r w:rsidR="00775615">
        <w:rPr>
          <w:rFonts w:cstheme="minorHAnsi"/>
        </w:rPr>
        <w:t xml:space="preserve">ში ახდენს უკვე ფორმირებული მონაცემთა ბაზების ცვლილებას იმგვარად, </w:t>
      </w:r>
      <w:r w:rsidR="00BB7007">
        <w:rPr>
          <w:rFonts w:cstheme="minorHAnsi"/>
        </w:rPr>
        <w:t xml:space="preserve">როგორც ამას შეიძლება ითვალისწინებდეს </w:t>
      </w:r>
      <w:r w:rsidR="00476E04">
        <w:rPr>
          <w:rFonts w:cstheme="minorHAnsi"/>
        </w:rPr>
        <w:t>შესაგროვებელი მონაცემების საჭიროებები.</w:t>
      </w:r>
    </w:p>
    <w:p w14:paraId="5D4D6D99" w14:textId="77777777" w:rsidR="002A67CE" w:rsidRDefault="002A67CE" w:rsidP="002A67CE">
      <w:pPr>
        <w:spacing w:after="0"/>
        <w:jc w:val="both"/>
        <w:rPr>
          <w:rFonts w:cstheme="minorHAnsi"/>
        </w:rPr>
      </w:pPr>
    </w:p>
    <w:p w14:paraId="1BC2DBEB" w14:textId="0B21CD41" w:rsidR="0081342B" w:rsidRDefault="0081342B" w:rsidP="0081342B">
      <w:pPr>
        <w:spacing w:after="0"/>
        <w:jc w:val="both"/>
        <w:rPr>
          <w:rFonts w:cstheme="minorHAnsi"/>
        </w:rPr>
      </w:pPr>
      <w:r w:rsidRPr="0081342B">
        <w:rPr>
          <w:rFonts w:cstheme="minorHAnsi"/>
        </w:rPr>
        <w:t xml:space="preserve">იმის გათვალისწინებით, რომ როგორც ზოგადი, ასევე პროგრამული ინდიკატორებისთვის შესაგროვებელი მონაცემები არის არ არის ე.წ. დიდი მონაცემები (big data), </w:t>
      </w:r>
      <w:r>
        <w:rPr>
          <w:rFonts w:cstheme="minorHAnsi"/>
        </w:rPr>
        <w:t>მ</w:t>
      </w:r>
      <w:r w:rsidRPr="0081342B">
        <w:rPr>
          <w:rFonts w:cstheme="minorHAnsi"/>
        </w:rPr>
        <w:t xml:space="preserve">უნიციპალიტეტებმა მონაცემთა ბაზების წარმოებისთვის შესაძლებელია გამოყენებული იქნას MS Excel-ის პროგრამა ან უფრო მარტივი ადმინისტრირებისთვის და შემდეგ მისი მუდმივად ხელმისაწვდომობისთვის ასევე შესაძლებელია გამოყენებული იქნას Google Spreadsheet. </w:t>
      </w:r>
    </w:p>
    <w:p w14:paraId="0AC4A6AA" w14:textId="2A08C0A8" w:rsidR="008321D1" w:rsidRDefault="008321D1" w:rsidP="00787E21">
      <w:pPr>
        <w:spacing w:after="0"/>
        <w:jc w:val="both"/>
        <w:rPr>
          <w:rFonts w:cstheme="minorHAnsi"/>
        </w:rPr>
      </w:pPr>
    </w:p>
    <w:p w14:paraId="3B11CE9C" w14:textId="2EF9561C" w:rsidR="009A192A" w:rsidRPr="005C351A" w:rsidRDefault="009A192A" w:rsidP="00787E21">
      <w:pPr>
        <w:spacing w:after="0"/>
        <w:jc w:val="both"/>
        <w:rPr>
          <w:rFonts w:cstheme="minorHAnsi"/>
        </w:rPr>
      </w:pPr>
      <w:r>
        <w:rPr>
          <w:rFonts w:cstheme="minorHAnsi"/>
        </w:rPr>
        <w:t>პროგრამული ინდიკატორების მონაცემები</w:t>
      </w:r>
      <w:r w:rsidR="00D1452A">
        <w:rPr>
          <w:rFonts w:cstheme="minorHAnsi"/>
        </w:rPr>
        <w:t xml:space="preserve">ს </w:t>
      </w:r>
      <w:r w:rsidR="006D7473">
        <w:rPr>
          <w:rFonts w:cstheme="minorHAnsi"/>
        </w:rPr>
        <w:t>ადმინისტრირებისთვის</w:t>
      </w:r>
      <w:r>
        <w:rPr>
          <w:rFonts w:cstheme="minorHAnsi"/>
        </w:rPr>
        <w:t>, რომლებიც გროვდება კითხვარების გამოყენებით</w:t>
      </w:r>
      <w:r w:rsidR="00D1452A">
        <w:rPr>
          <w:rFonts w:cstheme="minorHAnsi"/>
        </w:rPr>
        <w:t xml:space="preserve">, მნიშვნელოვანია მოხდეს </w:t>
      </w:r>
      <w:r w:rsidR="006D7473">
        <w:rPr>
          <w:rFonts w:cstheme="minorHAnsi"/>
        </w:rPr>
        <w:t>ბაზების სტანდარტიზება</w:t>
      </w:r>
      <w:r w:rsidR="001D6AFA">
        <w:rPr>
          <w:rFonts w:cstheme="minorHAnsi"/>
        </w:rPr>
        <w:t>. კერძოდ</w:t>
      </w:r>
      <w:r w:rsidR="005C351A">
        <w:rPr>
          <w:rFonts w:cstheme="minorHAnsi"/>
        </w:rPr>
        <w:t>,</w:t>
      </w:r>
      <w:r w:rsidR="001D6AFA">
        <w:rPr>
          <w:rFonts w:cstheme="minorHAnsi"/>
        </w:rPr>
        <w:t xml:space="preserve"> თითოეული კითხვარისთვის უნდა შემუშავდეს მონაცემთა </w:t>
      </w:r>
      <w:r w:rsidR="00282056">
        <w:rPr>
          <w:rFonts w:cstheme="minorHAnsi"/>
        </w:rPr>
        <w:t>მწკრი</w:t>
      </w:r>
      <w:r w:rsidR="005C351A">
        <w:rPr>
          <w:rFonts w:cstheme="minorHAnsi"/>
        </w:rPr>
        <w:t>ვი</w:t>
      </w:r>
      <w:r w:rsidR="00282056">
        <w:rPr>
          <w:rFonts w:cstheme="minorHAnsi"/>
        </w:rPr>
        <w:t xml:space="preserve"> (</w:t>
      </w:r>
      <w:r w:rsidR="00282056">
        <w:rPr>
          <w:rFonts w:cstheme="minorHAnsi"/>
          <w:lang w:val="en-US"/>
        </w:rPr>
        <w:t>Dataset)</w:t>
      </w:r>
      <w:r w:rsidR="005C351A">
        <w:rPr>
          <w:rFonts w:cstheme="minorHAnsi"/>
          <w:lang w:val="en-US"/>
        </w:rPr>
        <w:t xml:space="preserve">. </w:t>
      </w:r>
    </w:p>
    <w:p w14:paraId="16D45357" w14:textId="77777777" w:rsidR="00787E21" w:rsidRDefault="00787E21">
      <w:pPr>
        <w:spacing w:after="0"/>
        <w:jc w:val="both"/>
        <w:rPr>
          <w:rFonts w:cstheme="minorHAnsi"/>
        </w:rPr>
      </w:pPr>
    </w:p>
    <w:p w14:paraId="5B4BE5F2" w14:textId="48399AEF" w:rsidR="005C351A" w:rsidRPr="00B83173" w:rsidRDefault="003B3FB3">
      <w:pPr>
        <w:spacing w:after="0"/>
        <w:jc w:val="both"/>
        <w:rPr>
          <w:rFonts w:cstheme="minorHAnsi"/>
          <w:b/>
          <w:bCs/>
        </w:rPr>
      </w:pPr>
      <w:r w:rsidRPr="00B83173">
        <w:rPr>
          <w:rFonts w:cstheme="minorHAnsi"/>
          <w:b/>
          <w:bCs/>
        </w:rPr>
        <w:t>3.1.2 მონაცემთა ასახვა ბაზებში</w:t>
      </w:r>
    </w:p>
    <w:p w14:paraId="4A35B413" w14:textId="53A87D39" w:rsidR="003B3FB3" w:rsidRDefault="003B3FB3" w:rsidP="00FD007C">
      <w:pPr>
        <w:spacing w:after="0"/>
        <w:jc w:val="both"/>
        <w:rPr>
          <w:rFonts w:cstheme="minorHAnsi"/>
        </w:rPr>
      </w:pPr>
      <w:r>
        <w:rPr>
          <w:rFonts w:cstheme="minorHAnsi"/>
        </w:rPr>
        <w:t xml:space="preserve">პასუხისმგებელი პირი, მონაცემების ერთიან ბაზაში ასახვისას </w:t>
      </w:r>
      <w:r w:rsidR="00FD007C">
        <w:rPr>
          <w:rFonts w:cstheme="minorHAnsi"/>
        </w:rPr>
        <w:t xml:space="preserve">უზრუნველყოფს მონაცემების </w:t>
      </w:r>
      <w:r w:rsidR="00FD007C" w:rsidRPr="00B83173">
        <w:rPr>
          <w:rFonts w:cstheme="minorHAnsi"/>
          <w:b/>
          <w:bCs/>
        </w:rPr>
        <w:t xml:space="preserve">სტანდარტიზებას </w:t>
      </w:r>
      <w:r w:rsidR="00FD007C">
        <w:rPr>
          <w:rFonts w:cstheme="minorHAnsi"/>
        </w:rPr>
        <w:t xml:space="preserve">და მათ </w:t>
      </w:r>
      <w:r w:rsidR="00FD007C" w:rsidRPr="00B83173">
        <w:rPr>
          <w:rFonts w:cstheme="minorHAnsi"/>
          <w:b/>
          <w:bCs/>
        </w:rPr>
        <w:t>გასუფთავებას</w:t>
      </w:r>
      <w:r w:rsidR="00FD007C">
        <w:rPr>
          <w:rFonts w:cstheme="minorHAnsi"/>
        </w:rPr>
        <w:t xml:space="preserve"> საჭიროების შემთხვევაში. </w:t>
      </w:r>
    </w:p>
    <w:p w14:paraId="7697CF1B" w14:textId="77777777" w:rsidR="0047197F" w:rsidRDefault="0047197F" w:rsidP="00FD007C">
      <w:pPr>
        <w:spacing w:after="0"/>
        <w:jc w:val="both"/>
        <w:rPr>
          <w:rFonts w:cstheme="minorHAnsi"/>
        </w:rPr>
      </w:pPr>
    </w:p>
    <w:p w14:paraId="011EB939" w14:textId="77777777" w:rsidR="008E37CB" w:rsidRDefault="0047197F" w:rsidP="00FD007C">
      <w:pPr>
        <w:spacing w:after="0"/>
        <w:jc w:val="both"/>
        <w:rPr>
          <w:rFonts w:cstheme="minorHAnsi"/>
        </w:rPr>
      </w:pPr>
      <w:r w:rsidRPr="00B83173">
        <w:rPr>
          <w:rFonts w:cstheme="minorHAnsi"/>
          <w:b/>
          <w:bCs/>
        </w:rPr>
        <w:t>3.1.2.1 მონაც</w:t>
      </w:r>
      <w:r w:rsidR="008E37CB" w:rsidRPr="00B83173">
        <w:rPr>
          <w:rFonts w:cstheme="minorHAnsi"/>
          <w:b/>
          <w:bCs/>
        </w:rPr>
        <w:t>ემების სტანდარტიზება</w:t>
      </w:r>
    </w:p>
    <w:p w14:paraId="4C6E7A45" w14:textId="341A2164" w:rsidR="00726B1A" w:rsidRDefault="008D13B4" w:rsidP="00726B1A">
      <w:pPr>
        <w:spacing w:after="0"/>
        <w:jc w:val="both"/>
        <w:rPr>
          <w:rFonts w:cstheme="minorHAnsi"/>
        </w:rPr>
      </w:pPr>
      <w:r>
        <w:rPr>
          <w:rFonts w:cstheme="minorHAnsi"/>
        </w:rPr>
        <w:t>პასუხის</w:t>
      </w:r>
      <w:r w:rsidR="00F7001F">
        <w:rPr>
          <w:rFonts w:cstheme="minorHAnsi"/>
        </w:rPr>
        <w:t>მგებელი პირი</w:t>
      </w:r>
      <w:r w:rsidR="00916FE4">
        <w:rPr>
          <w:rFonts w:cstheme="minorHAnsi"/>
        </w:rPr>
        <w:t xml:space="preserve">, მონაცემების შეყვანისას, </w:t>
      </w:r>
      <w:r w:rsidR="00654682">
        <w:rPr>
          <w:rFonts w:cstheme="minorHAnsi"/>
        </w:rPr>
        <w:t xml:space="preserve">უზრუნველყოფს </w:t>
      </w:r>
      <w:r w:rsidR="00592E55">
        <w:rPr>
          <w:rFonts w:cstheme="minorHAnsi"/>
        </w:rPr>
        <w:t>მონაცემების მხოლოდ ერთგვაროვანი სახით შეყვანას</w:t>
      </w:r>
      <w:r w:rsidR="00DE74CD">
        <w:rPr>
          <w:rFonts w:cstheme="minorHAnsi"/>
        </w:rPr>
        <w:t xml:space="preserve">, იმგვარად რომ გამორიცხული იქნას დუბლირებები. </w:t>
      </w:r>
    </w:p>
    <w:p w14:paraId="62524FBB" w14:textId="2F4EEBCF" w:rsidR="00007AFC" w:rsidRDefault="00007AFC" w:rsidP="00FD007C">
      <w:pPr>
        <w:spacing w:after="0"/>
        <w:jc w:val="both"/>
        <w:rPr>
          <w:rFonts w:cstheme="minorHAnsi"/>
        </w:rPr>
      </w:pPr>
    </w:p>
    <w:p w14:paraId="0035159C" w14:textId="6D350B59" w:rsidR="00CE2FBF" w:rsidRPr="00B83173" w:rsidRDefault="00CE2FBF" w:rsidP="00FD007C">
      <w:pPr>
        <w:spacing w:after="0"/>
        <w:jc w:val="both"/>
        <w:rPr>
          <w:rFonts w:cstheme="minorHAnsi"/>
          <w:b/>
          <w:bCs/>
        </w:rPr>
      </w:pPr>
      <w:r w:rsidRPr="00B83173">
        <w:rPr>
          <w:rFonts w:cstheme="minorHAnsi"/>
          <w:b/>
          <w:bCs/>
        </w:rPr>
        <w:t>3.1.2.2 მონაცემების გასუ</w:t>
      </w:r>
      <w:r w:rsidR="00F5225B" w:rsidRPr="00B83173">
        <w:rPr>
          <w:rFonts w:cstheme="minorHAnsi"/>
          <w:b/>
          <w:bCs/>
        </w:rPr>
        <w:t>ფ</w:t>
      </w:r>
      <w:r w:rsidRPr="00B83173">
        <w:rPr>
          <w:rFonts w:cstheme="minorHAnsi"/>
          <w:b/>
          <w:bCs/>
        </w:rPr>
        <w:t>თავება</w:t>
      </w:r>
    </w:p>
    <w:p w14:paraId="2CD1C987" w14:textId="3F86CBAE" w:rsidR="00CE2FBF" w:rsidRPr="00D31264" w:rsidRDefault="00CE2FBF" w:rsidP="00FD007C">
      <w:pPr>
        <w:spacing w:after="0"/>
        <w:jc w:val="both"/>
        <w:rPr>
          <w:rFonts w:cstheme="minorHAnsi"/>
        </w:rPr>
      </w:pPr>
      <w:r>
        <w:rPr>
          <w:rFonts w:cstheme="minorHAnsi"/>
        </w:rPr>
        <w:t>პასუხისმგებელ</w:t>
      </w:r>
      <w:r w:rsidR="00262C09">
        <w:rPr>
          <w:rFonts w:cstheme="minorHAnsi"/>
        </w:rPr>
        <w:t>მა</w:t>
      </w:r>
      <w:r>
        <w:rPr>
          <w:rFonts w:cstheme="minorHAnsi"/>
        </w:rPr>
        <w:t xml:space="preserve"> პირ</w:t>
      </w:r>
      <w:r w:rsidR="00262C09">
        <w:rPr>
          <w:rFonts w:cstheme="minorHAnsi"/>
        </w:rPr>
        <w:t>მა</w:t>
      </w:r>
      <w:r>
        <w:rPr>
          <w:rFonts w:cstheme="minorHAnsi"/>
        </w:rPr>
        <w:t xml:space="preserve">, </w:t>
      </w:r>
      <w:r w:rsidR="00F5225B">
        <w:rPr>
          <w:rFonts w:cstheme="minorHAnsi"/>
        </w:rPr>
        <w:t>მონაცემების ერთიან ბაზაში შეყვანისას</w:t>
      </w:r>
      <w:r w:rsidR="00010E7C">
        <w:rPr>
          <w:rFonts w:cstheme="minorHAnsi"/>
        </w:rPr>
        <w:t>,</w:t>
      </w:r>
      <w:r w:rsidR="00262C09">
        <w:rPr>
          <w:rFonts w:cstheme="minorHAnsi"/>
        </w:rPr>
        <w:t xml:space="preserve"> თუ გამოკვეთა, რომ არ</w:t>
      </w:r>
      <w:r w:rsidR="00E31C85">
        <w:rPr>
          <w:rFonts w:cstheme="minorHAnsi"/>
        </w:rPr>
        <w:t xml:space="preserve">სებობს 1) </w:t>
      </w:r>
      <w:r w:rsidR="00E31C85" w:rsidRPr="00E31C85">
        <w:rPr>
          <w:rFonts w:cstheme="minorHAnsi"/>
        </w:rPr>
        <w:t xml:space="preserve">არასწორი, </w:t>
      </w:r>
      <w:r w:rsidR="00130DD7">
        <w:rPr>
          <w:rFonts w:cstheme="minorHAnsi"/>
        </w:rPr>
        <w:t xml:space="preserve">2) </w:t>
      </w:r>
      <w:r w:rsidR="00E31C85" w:rsidRPr="00E31C85">
        <w:rPr>
          <w:rFonts w:cstheme="minorHAnsi"/>
        </w:rPr>
        <w:t>დუბლირებულ</w:t>
      </w:r>
      <w:r w:rsidR="0097655A">
        <w:rPr>
          <w:rFonts w:cstheme="minorHAnsi"/>
        </w:rPr>
        <w:t>ი</w:t>
      </w:r>
      <w:r w:rsidR="00E31C85" w:rsidRPr="00E31C85">
        <w:rPr>
          <w:rFonts w:cstheme="minorHAnsi"/>
        </w:rPr>
        <w:t xml:space="preserve">, </w:t>
      </w:r>
      <w:r w:rsidR="00130DD7">
        <w:rPr>
          <w:rFonts w:cstheme="minorHAnsi"/>
        </w:rPr>
        <w:t xml:space="preserve">3) </w:t>
      </w:r>
      <w:r w:rsidR="00E31C85" w:rsidRPr="00E31C85">
        <w:rPr>
          <w:rFonts w:cstheme="minorHAnsi"/>
        </w:rPr>
        <w:t xml:space="preserve">არასწორად ფორმატირებული </w:t>
      </w:r>
      <w:r w:rsidR="0097655A">
        <w:rPr>
          <w:rFonts w:cstheme="minorHAnsi"/>
        </w:rPr>
        <w:t>ან 4)</w:t>
      </w:r>
      <w:r w:rsidR="00E31C85" w:rsidRPr="00E31C85">
        <w:rPr>
          <w:rFonts w:cstheme="minorHAnsi"/>
        </w:rPr>
        <w:t xml:space="preserve"> არასრული</w:t>
      </w:r>
      <w:r w:rsidR="0097655A">
        <w:rPr>
          <w:rFonts w:cstheme="minorHAnsi"/>
        </w:rPr>
        <w:t xml:space="preserve"> </w:t>
      </w:r>
      <w:r w:rsidR="0097655A" w:rsidRPr="00D31264">
        <w:rPr>
          <w:rFonts w:cstheme="minorHAnsi"/>
        </w:rPr>
        <w:t>მო</w:t>
      </w:r>
      <w:r w:rsidR="004367E9" w:rsidRPr="00D31264">
        <w:rPr>
          <w:rFonts w:cstheme="minorHAnsi"/>
        </w:rPr>
        <w:t>ნაცემები</w:t>
      </w:r>
      <w:r w:rsidR="00BB3ED2">
        <w:rPr>
          <w:rFonts w:cstheme="minorHAnsi"/>
        </w:rPr>
        <w:t>,</w:t>
      </w:r>
      <w:r w:rsidR="00D31264" w:rsidRPr="00D31264">
        <w:rPr>
          <w:rFonts w:cstheme="minorHAnsi"/>
        </w:rPr>
        <w:t xml:space="preserve"> მაშინ:</w:t>
      </w:r>
    </w:p>
    <w:p w14:paraId="0A901A29" w14:textId="29863E6A" w:rsidR="00D31264" w:rsidRPr="00B83173" w:rsidRDefault="00D31264" w:rsidP="00D31264">
      <w:pPr>
        <w:pStyle w:val="ListParagraph"/>
        <w:numPr>
          <w:ilvl w:val="0"/>
          <w:numId w:val="64"/>
        </w:numPr>
        <w:spacing w:after="0"/>
        <w:jc w:val="both"/>
        <w:rPr>
          <w:rFonts w:asciiTheme="minorHAnsi" w:hAnsiTheme="minorHAnsi" w:cstheme="minorHAnsi"/>
        </w:rPr>
      </w:pPr>
      <w:r w:rsidRPr="00B83173">
        <w:rPr>
          <w:rFonts w:asciiTheme="minorHAnsi" w:hAnsiTheme="minorHAnsi" w:cstheme="minorHAnsi"/>
        </w:rPr>
        <w:t>პირველ რიგში ამოწმდეს მონაცემებ</w:t>
      </w:r>
      <w:r>
        <w:rPr>
          <w:rFonts w:asciiTheme="minorHAnsi" w:hAnsiTheme="minorHAnsi" w:cstheme="minorHAnsi"/>
          <w:lang w:val="ka-GE"/>
        </w:rPr>
        <w:t>ს</w:t>
      </w:r>
      <w:r w:rsidRPr="00B83173">
        <w:rPr>
          <w:rFonts w:asciiTheme="minorHAnsi" w:hAnsiTheme="minorHAnsi" w:cstheme="minorHAnsi"/>
        </w:rPr>
        <w:t xml:space="preserve"> უშუალოდ წყარო</w:t>
      </w:r>
      <w:r>
        <w:rPr>
          <w:rFonts w:asciiTheme="minorHAnsi" w:hAnsiTheme="minorHAnsi" w:cstheme="minorHAnsi"/>
          <w:lang w:val="ka-GE"/>
        </w:rPr>
        <w:t>ში, თუ მისი გამოსწორების საშუალება არსებობს.</w:t>
      </w:r>
    </w:p>
    <w:p w14:paraId="50DE83F0" w14:textId="16A2B9C5" w:rsidR="00D31264" w:rsidRPr="00B83173" w:rsidRDefault="00865982" w:rsidP="00B83173">
      <w:pPr>
        <w:pStyle w:val="ListParagraph"/>
        <w:numPr>
          <w:ilvl w:val="0"/>
          <w:numId w:val="64"/>
        </w:numPr>
        <w:spacing w:after="0"/>
        <w:jc w:val="both"/>
        <w:rPr>
          <w:rFonts w:asciiTheme="minorHAnsi" w:hAnsiTheme="minorHAnsi" w:cstheme="minorHAnsi"/>
        </w:rPr>
      </w:pPr>
      <w:r>
        <w:rPr>
          <w:rFonts w:asciiTheme="minorHAnsi" w:hAnsiTheme="minorHAnsi" w:cstheme="minorHAnsi"/>
          <w:lang w:val="ka-GE"/>
        </w:rPr>
        <w:t xml:space="preserve">თუ ვერ ხერხდება </w:t>
      </w:r>
      <w:r w:rsidR="00F35C49">
        <w:rPr>
          <w:rFonts w:asciiTheme="minorHAnsi" w:hAnsiTheme="minorHAnsi" w:cstheme="minorHAnsi"/>
          <w:lang w:val="ka-GE"/>
        </w:rPr>
        <w:t>ხარვეზის</w:t>
      </w:r>
      <w:r>
        <w:rPr>
          <w:rFonts w:asciiTheme="minorHAnsi" w:hAnsiTheme="minorHAnsi" w:cstheme="minorHAnsi"/>
          <w:lang w:val="ka-GE"/>
        </w:rPr>
        <w:t xml:space="preserve"> გამოსწორება </w:t>
      </w:r>
      <w:r w:rsidR="00106061">
        <w:rPr>
          <w:rFonts w:asciiTheme="minorHAnsi" w:hAnsiTheme="minorHAnsi" w:cstheme="minorHAnsi"/>
          <w:lang w:val="ka-GE"/>
        </w:rPr>
        <w:t xml:space="preserve">უმჯობესია </w:t>
      </w:r>
      <w:r w:rsidR="00E03FA5">
        <w:rPr>
          <w:rFonts w:asciiTheme="minorHAnsi" w:hAnsiTheme="minorHAnsi" w:cstheme="minorHAnsi"/>
          <w:lang w:val="ka-GE"/>
        </w:rPr>
        <w:t>ამ მონაცემის საერთოდ ამოღება</w:t>
      </w:r>
    </w:p>
    <w:p w14:paraId="6EBECB67" w14:textId="2B1B0606" w:rsidR="005704AC" w:rsidRPr="00B83173" w:rsidRDefault="005704AC" w:rsidP="00B83173">
      <w:pPr>
        <w:spacing w:after="0" w:line="276" w:lineRule="auto"/>
        <w:jc w:val="both"/>
        <w:rPr>
          <w:b/>
          <w:bCs/>
          <w:color w:val="C00000"/>
        </w:rPr>
      </w:pPr>
    </w:p>
    <w:p w14:paraId="47C10C6C" w14:textId="5514A8F1" w:rsidR="00300754" w:rsidRDefault="00300754" w:rsidP="009931AB">
      <w:pPr>
        <w:spacing w:after="0"/>
        <w:jc w:val="both"/>
        <w:rPr>
          <w:rFonts w:cstheme="minorHAnsi"/>
          <w:b/>
          <w:bCs/>
        </w:rPr>
      </w:pPr>
      <w:r w:rsidRPr="00B83173">
        <w:rPr>
          <w:rFonts w:cstheme="minorHAnsi"/>
          <w:b/>
          <w:bCs/>
        </w:rPr>
        <w:t>3.1.3</w:t>
      </w:r>
      <w:r w:rsidR="00043514" w:rsidRPr="00B83173">
        <w:rPr>
          <w:rFonts w:cstheme="minorHAnsi"/>
          <w:b/>
          <w:bCs/>
        </w:rPr>
        <w:t xml:space="preserve"> </w:t>
      </w:r>
      <w:r w:rsidRPr="00B83173">
        <w:rPr>
          <w:rFonts w:cstheme="minorHAnsi"/>
          <w:b/>
          <w:bCs/>
        </w:rPr>
        <w:t>მონაცემების</w:t>
      </w:r>
      <w:r w:rsidR="00043514" w:rsidRPr="00B83173">
        <w:rPr>
          <w:rFonts w:cstheme="minorHAnsi"/>
          <w:b/>
          <w:bCs/>
        </w:rPr>
        <w:t xml:space="preserve"> ხარისხის უზრუნველყოფა</w:t>
      </w:r>
    </w:p>
    <w:p w14:paraId="1414A9DF" w14:textId="5E1241FD" w:rsidR="009931AB" w:rsidRPr="009931AB" w:rsidRDefault="009931AB" w:rsidP="009931AB">
      <w:pPr>
        <w:spacing w:after="0"/>
        <w:jc w:val="both"/>
        <w:rPr>
          <w:rFonts w:cstheme="minorHAnsi"/>
        </w:rPr>
      </w:pPr>
      <w:r>
        <w:rPr>
          <w:rFonts w:cstheme="minorHAnsi"/>
        </w:rPr>
        <w:t xml:space="preserve">პასუხისმგებელი პირი, მონაცემთა ბაზაში </w:t>
      </w:r>
      <w:r w:rsidR="0085033C">
        <w:rPr>
          <w:rFonts w:cstheme="minorHAnsi"/>
        </w:rPr>
        <w:t xml:space="preserve">მონაცემების ხარისხის უზრუნველყოფის მიზნით, თვეში ერთხელ ამოწმებს </w:t>
      </w:r>
      <w:r w:rsidR="004363D7">
        <w:rPr>
          <w:rFonts w:cstheme="minorHAnsi"/>
        </w:rPr>
        <w:t xml:space="preserve">ბაზაში შეყვანილი მონაცემების ხარისხს </w:t>
      </w:r>
      <w:r w:rsidR="00162729" w:rsidRPr="00162729">
        <w:rPr>
          <w:rFonts w:cstheme="minorHAnsi"/>
        </w:rPr>
        <w:t>რომ მათი ერთობლიობა  პასუხობდეს იმ მიზანს რის გამოც ხდება მონაცემების შეგროვება</w:t>
      </w:r>
    </w:p>
    <w:p w14:paraId="689B57CA" w14:textId="77777777" w:rsidR="00043514" w:rsidRPr="00B83173" w:rsidRDefault="00043514" w:rsidP="00B83173">
      <w:pPr>
        <w:spacing w:after="0"/>
        <w:jc w:val="both"/>
        <w:rPr>
          <w:rFonts w:cstheme="minorHAnsi"/>
          <w:lang w:val="en-US"/>
        </w:rPr>
      </w:pPr>
    </w:p>
    <w:p w14:paraId="6A3A0D32" w14:textId="77777777" w:rsidR="00352E52" w:rsidRPr="000B0215" w:rsidRDefault="00352E52" w:rsidP="00B83173">
      <w:pPr>
        <w:jc w:val="both"/>
        <w:rPr>
          <w:rFonts w:cstheme="minorHAnsi"/>
          <w:b/>
          <w:bCs/>
          <w:color w:val="C00000"/>
          <w:sz w:val="24"/>
          <w:szCs w:val="24"/>
        </w:rPr>
      </w:pPr>
      <w:r w:rsidRPr="000B0215">
        <w:rPr>
          <w:rFonts w:cstheme="minorHAnsi"/>
          <w:b/>
          <w:bCs/>
          <w:color w:val="C00000"/>
          <w:sz w:val="24"/>
          <w:szCs w:val="24"/>
        </w:rPr>
        <w:t>3.2. მონაცემთა ანალიზი</w:t>
      </w:r>
    </w:p>
    <w:p w14:paraId="341FF7DF" w14:textId="4EE2FD9D" w:rsidR="00F7689A" w:rsidRPr="00B83173" w:rsidRDefault="00C956BD" w:rsidP="00B83173">
      <w:pPr>
        <w:spacing w:after="0"/>
        <w:jc w:val="both"/>
        <w:rPr>
          <w:b/>
          <w:bCs/>
        </w:rPr>
      </w:pPr>
      <w:r w:rsidRPr="00B83173">
        <w:rPr>
          <w:b/>
          <w:bCs/>
        </w:rPr>
        <w:t xml:space="preserve">3.2.1 </w:t>
      </w:r>
      <w:r w:rsidR="00F7689A" w:rsidRPr="00B83173">
        <w:rPr>
          <w:b/>
          <w:bCs/>
        </w:rPr>
        <w:t>რაოდენობრივი მონაცემების ანალიზი</w:t>
      </w:r>
    </w:p>
    <w:p w14:paraId="756AF7F9" w14:textId="084F77FC" w:rsidR="008A285A" w:rsidRDefault="006B28B5" w:rsidP="00FA01A2">
      <w:pPr>
        <w:jc w:val="both"/>
      </w:pPr>
      <w:r>
        <w:t>პასუხისმგებელი პირი</w:t>
      </w:r>
      <w:r w:rsidR="00E628BF">
        <w:t xml:space="preserve"> </w:t>
      </w:r>
      <w:r w:rsidR="00FD76D2">
        <w:t xml:space="preserve">სამ </w:t>
      </w:r>
      <w:r w:rsidR="00E628BF">
        <w:t>თვეში ერთხელ მაინც ახდენს</w:t>
      </w:r>
      <w:r w:rsidR="00FA01A2">
        <w:t xml:space="preserve"> რაოდენობრივ</w:t>
      </w:r>
      <w:r w:rsidR="00E628BF">
        <w:t>ი</w:t>
      </w:r>
      <w:r w:rsidR="00FA01A2">
        <w:t xml:space="preserve"> მონაცემებს</w:t>
      </w:r>
      <w:r w:rsidR="00C956BD">
        <w:t xml:space="preserve"> ზედა დონის ანალიზს და ადარებს მათ წინა პერიოდის მონაცემებთან მნიშვნელოვანი </w:t>
      </w:r>
      <w:r w:rsidR="00FB3422">
        <w:t>გადახრების</w:t>
      </w:r>
      <w:r w:rsidR="00C956BD">
        <w:t xml:space="preserve"> გამორიცხვის </w:t>
      </w:r>
      <w:r w:rsidR="00FB3422">
        <w:t xml:space="preserve">თავიდან აცილების მიზნით. </w:t>
      </w:r>
    </w:p>
    <w:p w14:paraId="372E3BA0" w14:textId="487BA41A" w:rsidR="00F7689A" w:rsidRPr="00B83173" w:rsidRDefault="00E628BF" w:rsidP="00B83173">
      <w:pPr>
        <w:spacing w:after="0"/>
        <w:jc w:val="both"/>
        <w:rPr>
          <w:b/>
          <w:bCs/>
        </w:rPr>
      </w:pPr>
      <w:r w:rsidRPr="00B83173">
        <w:rPr>
          <w:b/>
          <w:bCs/>
        </w:rPr>
        <w:lastRenderedPageBreak/>
        <w:t xml:space="preserve">3.2.2 </w:t>
      </w:r>
      <w:r w:rsidR="00F7689A" w:rsidRPr="00F7689A">
        <w:rPr>
          <w:b/>
          <w:bCs/>
        </w:rPr>
        <w:t>ხარისხობრივი მონაცემების ანალიზი</w:t>
      </w:r>
    </w:p>
    <w:p w14:paraId="447EEDC2" w14:textId="004376B9" w:rsidR="00E628BF" w:rsidRDefault="00E628BF" w:rsidP="00E628BF">
      <w:pPr>
        <w:jc w:val="both"/>
      </w:pPr>
      <w:r>
        <w:t xml:space="preserve">პასუხისმგებელი პირი </w:t>
      </w:r>
      <w:r w:rsidR="00FD76D2">
        <w:t>წელიწადში</w:t>
      </w:r>
      <w:r>
        <w:t xml:space="preserve"> ერთხელ მაინც ახდენს ხარისხობრივი მონაცემების ანალიზს </w:t>
      </w:r>
      <w:r w:rsidR="00192389">
        <w:t>და იყენებს</w:t>
      </w:r>
      <w:r w:rsidR="00FD76D2">
        <w:t xml:space="preserve"> მათ </w:t>
      </w:r>
      <w:r w:rsidR="00091E8A">
        <w:t>რაოდენობრივი მონაცემების საფუძველზე გაკეთებული</w:t>
      </w:r>
      <w:r w:rsidR="00FD76D2">
        <w:t xml:space="preserve"> დას</w:t>
      </w:r>
      <w:r w:rsidR="00091E8A">
        <w:t xml:space="preserve">კვნებისა და მიგნებების ინტერპრეტაციისთვის. </w:t>
      </w:r>
    </w:p>
    <w:p w14:paraId="75F09703" w14:textId="77777777" w:rsidR="00352E52" w:rsidRPr="00123449" w:rsidRDefault="00352E52" w:rsidP="00B83173">
      <w:pPr>
        <w:jc w:val="both"/>
        <w:rPr>
          <w:rFonts w:cstheme="minorHAnsi"/>
        </w:rPr>
      </w:pPr>
      <w:r w:rsidRPr="00123449">
        <w:rPr>
          <w:rFonts w:cstheme="minorHAnsi"/>
        </w:rPr>
        <w:t>ხარისხობრივი და რაოდენობრივი მონაცემების კომბინაციის გამოყენებამ შეიძლება გააუმჯობესოს შეფასება იმის უზრუნველსაყოფად, რომ ერთი ტიპის მონაცემების შეზღუდვები დაბალანსებულია მეორეს ძლიერი მხარეებით.</w:t>
      </w:r>
    </w:p>
    <w:p w14:paraId="7E7EC8C6" w14:textId="77777777" w:rsidR="004D15C7" w:rsidRDefault="004D15C7" w:rsidP="003F01D9">
      <w:pPr>
        <w:jc w:val="both"/>
        <w:rPr>
          <w:rFonts w:cstheme="minorHAnsi"/>
          <w:b/>
          <w:bCs/>
          <w:color w:val="C00000"/>
          <w:sz w:val="28"/>
          <w:szCs w:val="28"/>
        </w:rPr>
      </w:pPr>
    </w:p>
    <w:p w14:paraId="52E830DC" w14:textId="77777777" w:rsidR="00B83173" w:rsidRDefault="00B83173">
      <w:pPr>
        <w:rPr>
          <w:rFonts w:cstheme="minorHAnsi"/>
          <w:b/>
          <w:bCs/>
          <w:color w:val="C00000"/>
          <w:sz w:val="28"/>
          <w:szCs w:val="28"/>
        </w:rPr>
      </w:pPr>
      <w:r>
        <w:rPr>
          <w:rFonts w:cstheme="minorHAnsi"/>
          <w:b/>
          <w:bCs/>
          <w:color w:val="C00000"/>
          <w:sz w:val="28"/>
          <w:szCs w:val="28"/>
        </w:rPr>
        <w:br w:type="page"/>
      </w:r>
    </w:p>
    <w:p w14:paraId="3D693BD5" w14:textId="2A27C61E" w:rsidR="003F01D9" w:rsidRPr="001F4358" w:rsidRDefault="003F01D9" w:rsidP="003F01D9">
      <w:pPr>
        <w:jc w:val="both"/>
        <w:rPr>
          <w:rFonts w:cstheme="minorHAnsi"/>
          <w:b/>
          <w:bCs/>
          <w:color w:val="4472C4" w:themeColor="accent1"/>
          <w:sz w:val="28"/>
          <w:szCs w:val="28"/>
        </w:rPr>
      </w:pPr>
      <w:r w:rsidRPr="001F4358">
        <w:rPr>
          <w:rFonts w:cstheme="minorHAnsi"/>
          <w:b/>
          <w:bCs/>
          <w:color w:val="4472C4" w:themeColor="accent1"/>
          <w:sz w:val="28"/>
          <w:szCs w:val="28"/>
        </w:rPr>
        <w:lastRenderedPageBreak/>
        <w:t xml:space="preserve">ეტაპი 4 - ანგარიშის შემუშავება  </w:t>
      </w:r>
    </w:p>
    <w:p w14:paraId="5B0202F1" w14:textId="40E1AD55" w:rsidR="00352E52" w:rsidRPr="00B83173" w:rsidRDefault="00352E52" w:rsidP="00B83173">
      <w:pPr>
        <w:jc w:val="both"/>
        <w:rPr>
          <w:rFonts w:cstheme="minorHAnsi"/>
          <w:b/>
          <w:bCs/>
          <w:color w:val="C00000"/>
        </w:rPr>
      </w:pPr>
      <w:r w:rsidRPr="000B0215">
        <w:rPr>
          <w:rFonts w:cstheme="minorHAnsi"/>
          <w:b/>
          <w:bCs/>
          <w:color w:val="C00000"/>
          <w:sz w:val="24"/>
          <w:szCs w:val="24"/>
        </w:rPr>
        <w:t>4.1. ანგარიშის</w:t>
      </w:r>
      <w:r w:rsidR="002F0BDC" w:rsidRPr="000B0215">
        <w:rPr>
          <w:rFonts w:cstheme="minorHAnsi"/>
          <w:b/>
          <w:bCs/>
          <w:color w:val="C00000"/>
          <w:sz w:val="24"/>
          <w:szCs w:val="24"/>
        </w:rPr>
        <w:t xml:space="preserve"> პროექტის</w:t>
      </w:r>
      <w:r w:rsidRPr="000B0215">
        <w:rPr>
          <w:rFonts w:cstheme="minorHAnsi"/>
          <w:b/>
          <w:bCs/>
          <w:color w:val="C00000"/>
          <w:sz w:val="24"/>
          <w:szCs w:val="24"/>
        </w:rPr>
        <w:t xml:space="preserve"> მომზადება</w:t>
      </w:r>
    </w:p>
    <w:p w14:paraId="7737B4E9" w14:textId="5B6872C4" w:rsidR="00352E52" w:rsidRDefault="00CD441F" w:rsidP="00E31494">
      <w:pPr>
        <w:jc w:val="both"/>
      </w:pPr>
      <w:r>
        <w:t xml:space="preserve">პასუხისმგებელი </w:t>
      </w:r>
      <w:r w:rsidR="0064695A">
        <w:t xml:space="preserve">პირი მონაცემების ანალიზის შედეგად მიღებულ </w:t>
      </w:r>
      <w:r w:rsidR="00E31494">
        <w:t>დაკვირვე</w:t>
      </w:r>
      <w:r w:rsidR="001F4358">
        <w:t>ბ</w:t>
      </w:r>
      <w:r w:rsidR="00E31494">
        <w:t>ებს ასახავს ანგარიშ</w:t>
      </w:r>
      <w:r w:rsidR="002F0BDC">
        <w:t>ის პირველად პროექტში</w:t>
      </w:r>
      <w:r w:rsidR="00E31494">
        <w:t xml:space="preserve">. ანგარიშის შემუშავების დეტალური მეთოდოლოგია წარმოდგენილი მე-5 დანართში. </w:t>
      </w:r>
    </w:p>
    <w:p w14:paraId="19F67B55" w14:textId="03BB70A5" w:rsidR="002F0BDC" w:rsidRPr="000B0215" w:rsidRDefault="00402F63" w:rsidP="00B83173">
      <w:pPr>
        <w:jc w:val="both"/>
        <w:rPr>
          <w:rFonts w:cstheme="minorHAnsi"/>
          <w:b/>
          <w:bCs/>
          <w:color w:val="C00000"/>
          <w:sz w:val="24"/>
          <w:szCs w:val="24"/>
        </w:rPr>
      </w:pPr>
      <w:r w:rsidRPr="000B0215">
        <w:rPr>
          <w:rFonts w:cstheme="minorHAnsi"/>
          <w:b/>
          <w:bCs/>
          <w:color w:val="C00000"/>
          <w:sz w:val="24"/>
          <w:szCs w:val="24"/>
        </w:rPr>
        <w:t xml:space="preserve">4.2 ანგარიშის პროექტის </w:t>
      </w:r>
      <w:r w:rsidR="00A400F8" w:rsidRPr="000B0215">
        <w:rPr>
          <w:rFonts w:cstheme="minorHAnsi"/>
          <w:b/>
          <w:bCs/>
          <w:color w:val="C00000"/>
          <w:sz w:val="24"/>
          <w:szCs w:val="24"/>
        </w:rPr>
        <w:t>წარდგენა</w:t>
      </w:r>
      <w:r w:rsidRPr="000B0215">
        <w:rPr>
          <w:rFonts w:cstheme="minorHAnsi"/>
          <w:b/>
          <w:bCs/>
          <w:color w:val="C00000"/>
          <w:sz w:val="24"/>
          <w:szCs w:val="24"/>
        </w:rPr>
        <w:t xml:space="preserve"> მუნიციპალიტეტის ხელმძღვანელობასთან</w:t>
      </w:r>
    </w:p>
    <w:p w14:paraId="6343A640" w14:textId="102EAAB2" w:rsidR="00402F63" w:rsidRDefault="00402F63" w:rsidP="00E31494">
      <w:pPr>
        <w:jc w:val="both"/>
        <w:rPr>
          <w:rFonts w:cstheme="minorHAnsi"/>
        </w:rPr>
      </w:pPr>
      <w:r>
        <w:rPr>
          <w:rFonts w:cstheme="minorHAnsi"/>
        </w:rPr>
        <w:t>პასუხისმგებელი პირი მომზადებული ანგარიშის პროექტს უგზავნის მუნიციპალიტეტის ხელმძღვანელობას განსახილველად.</w:t>
      </w:r>
    </w:p>
    <w:p w14:paraId="6FD585A8" w14:textId="0DD29DD4" w:rsidR="00402F63" w:rsidRDefault="002B24B2" w:rsidP="00E31494">
      <w:pPr>
        <w:jc w:val="both"/>
        <w:rPr>
          <w:rFonts w:cstheme="minorHAnsi"/>
        </w:rPr>
      </w:pPr>
      <w:r>
        <w:rPr>
          <w:rFonts w:cstheme="minorHAnsi"/>
        </w:rPr>
        <w:t xml:space="preserve">პასუხისმგებელმა პირმა, </w:t>
      </w:r>
      <w:r w:rsidR="00402F63">
        <w:rPr>
          <w:rFonts w:cstheme="minorHAnsi"/>
        </w:rPr>
        <w:t xml:space="preserve">გარდა </w:t>
      </w:r>
      <w:r w:rsidR="004577F8">
        <w:rPr>
          <w:rFonts w:cstheme="minorHAnsi"/>
        </w:rPr>
        <w:t>წერილობითი</w:t>
      </w:r>
      <w:r w:rsidR="00402F63">
        <w:rPr>
          <w:rFonts w:cstheme="minorHAnsi"/>
        </w:rPr>
        <w:t xml:space="preserve"> ვერსიის</w:t>
      </w:r>
      <w:r w:rsidR="00A400F8">
        <w:rPr>
          <w:rFonts w:cstheme="minorHAnsi"/>
        </w:rPr>
        <w:t>ა,  ანგარიშის</w:t>
      </w:r>
      <w:r>
        <w:rPr>
          <w:rFonts w:cstheme="minorHAnsi"/>
        </w:rPr>
        <w:t xml:space="preserve"> პროექტი ხელმძღვანელობას შესაძლებელია წარუდგინოს </w:t>
      </w:r>
      <w:r w:rsidR="00CE6656">
        <w:rPr>
          <w:rFonts w:cstheme="minorHAnsi"/>
        </w:rPr>
        <w:t>პრეზენტაციის სახით.</w:t>
      </w:r>
    </w:p>
    <w:p w14:paraId="62A4D4AA" w14:textId="276F6713" w:rsidR="00CE6656" w:rsidRPr="000B0215" w:rsidRDefault="00CE6656" w:rsidP="00B83173">
      <w:pPr>
        <w:jc w:val="both"/>
        <w:rPr>
          <w:rFonts w:cstheme="minorHAnsi"/>
          <w:b/>
          <w:bCs/>
          <w:color w:val="C00000"/>
          <w:sz w:val="24"/>
          <w:szCs w:val="24"/>
        </w:rPr>
      </w:pPr>
      <w:r w:rsidRPr="000B0215">
        <w:rPr>
          <w:rFonts w:cstheme="minorHAnsi"/>
          <w:b/>
          <w:bCs/>
          <w:color w:val="C00000"/>
          <w:sz w:val="24"/>
          <w:szCs w:val="24"/>
        </w:rPr>
        <w:t>4.3 ანგარიშის პროექტის განხილვა და დამტკიცება</w:t>
      </w:r>
    </w:p>
    <w:p w14:paraId="7593CA27" w14:textId="1D0BDB8A" w:rsidR="00CE6656" w:rsidRDefault="00CE6656" w:rsidP="00E31494">
      <w:pPr>
        <w:jc w:val="both"/>
        <w:rPr>
          <w:rFonts w:cstheme="minorHAnsi"/>
        </w:rPr>
      </w:pPr>
      <w:r>
        <w:rPr>
          <w:rFonts w:cstheme="minorHAnsi"/>
        </w:rPr>
        <w:t>მუნიციპალიტეტის ხელმ</w:t>
      </w:r>
      <w:r w:rsidR="004577F8">
        <w:rPr>
          <w:rFonts w:cstheme="minorHAnsi"/>
        </w:rPr>
        <w:t>ძღვანელობა განიხილავს პასუხისმგებელი პირის მიერ შემუშავებულ ანგარიშს (წერილობითი</w:t>
      </w:r>
      <w:r w:rsidR="00F86972">
        <w:rPr>
          <w:rFonts w:cstheme="minorHAnsi"/>
        </w:rPr>
        <w:t xml:space="preserve"> ან პრეზენტაციის სახით) და ამტკიცებს მას შიდა რეგულაციების შესაბამისად. </w:t>
      </w:r>
      <w:r w:rsidR="004F6D56">
        <w:rPr>
          <w:rFonts w:cstheme="minorHAnsi"/>
        </w:rPr>
        <w:t>დამტკიცების შემდეგ ანგარიშის ჩამოყალიბდება როგორც საბოლოო ვერსია</w:t>
      </w:r>
    </w:p>
    <w:p w14:paraId="65F684B5" w14:textId="019765D2" w:rsidR="004F6D56" w:rsidRPr="000B0215" w:rsidRDefault="004F6D56" w:rsidP="00B83173">
      <w:pPr>
        <w:jc w:val="both"/>
        <w:rPr>
          <w:rFonts w:cstheme="minorHAnsi"/>
          <w:b/>
          <w:bCs/>
          <w:color w:val="C00000"/>
          <w:sz w:val="24"/>
          <w:szCs w:val="24"/>
        </w:rPr>
      </w:pPr>
      <w:r w:rsidRPr="000B0215">
        <w:rPr>
          <w:rFonts w:cstheme="minorHAnsi"/>
          <w:b/>
          <w:bCs/>
          <w:color w:val="C00000"/>
          <w:sz w:val="24"/>
          <w:szCs w:val="24"/>
        </w:rPr>
        <w:t>4.4 ანგარიშის საბოლოო ვერსიის გამოქვეყნება</w:t>
      </w:r>
    </w:p>
    <w:p w14:paraId="7E27CA78" w14:textId="4CCA6A1F" w:rsidR="004F6D56" w:rsidRPr="00B83173" w:rsidRDefault="004F6D56" w:rsidP="00B83173">
      <w:pPr>
        <w:jc w:val="both"/>
        <w:rPr>
          <w:rFonts w:cstheme="minorHAnsi"/>
        </w:rPr>
      </w:pPr>
      <w:r>
        <w:rPr>
          <w:rFonts w:cstheme="minorHAnsi"/>
        </w:rPr>
        <w:t>ანგარიშის საბოლოო ვერსიის ჩამოყალიბების შემდეგ პასუხისმგებელი პირი ანგარიშს უგზავნის შესაბამის სტრუქტურულ ერთეულს მისი ვებ-გვერდზე გამოქვეყნებისთვის.</w:t>
      </w:r>
    </w:p>
    <w:p w14:paraId="1B0F1954" w14:textId="13584F56" w:rsidR="00352E52" w:rsidRPr="000B0215" w:rsidRDefault="00352E52" w:rsidP="00B83173">
      <w:pPr>
        <w:jc w:val="both"/>
        <w:rPr>
          <w:rFonts w:cstheme="minorHAnsi"/>
          <w:b/>
          <w:bCs/>
          <w:color w:val="C00000"/>
          <w:sz w:val="24"/>
          <w:szCs w:val="24"/>
        </w:rPr>
      </w:pPr>
      <w:r w:rsidRPr="000B0215">
        <w:rPr>
          <w:rFonts w:cstheme="minorHAnsi"/>
          <w:b/>
          <w:bCs/>
          <w:color w:val="C00000"/>
          <w:sz w:val="24"/>
          <w:szCs w:val="24"/>
        </w:rPr>
        <w:t>4.</w:t>
      </w:r>
      <w:r w:rsidR="004F6D56" w:rsidRPr="000B0215">
        <w:rPr>
          <w:rFonts w:cstheme="minorHAnsi"/>
          <w:b/>
          <w:bCs/>
          <w:color w:val="C00000"/>
          <w:sz w:val="24"/>
          <w:szCs w:val="24"/>
        </w:rPr>
        <w:t>5</w:t>
      </w:r>
      <w:r w:rsidRPr="000B0215">
        <w:rPr>
          <w:rFonts w:cstheme="minorHAnsi"/>
          <w:b/>
          <w:bCs/>
          <w:color w:val="C00000"/>
          <w:sz w:val="24"/>
          <w:szCs w:val="24"/>
        </w:rPr>
        <w:t xml:space="preserve"> </w:t>
      </w:r>
      <w:r w:rsidR="00017070" w:rsidRPr="000B0215">
        <w:rPr>
          <w:rFonts w:cstheme="minorHAnsi"/>
          <w:b/>
          <w:bCs/>
          <w:color w:val="C00000"/>
          <w:sz w:val="24"/>
          <w:szCs w:val="24"/>
        </w:rPr>
        <w:t xml:space="preserve">ანგარიშის </w:t>
      </w:r>
      <w:r w:rsidRPr="000B0215">
        <w:rPr>
          <w:rFonts w:cstheme="minorHAnsi"/>
          <w:b/>
          <w:bCs/>
          <w:color w:val="C00000"/>
          <w:sz w:val="24"/>
          <w:szCs w:val="24"/>
        </w:rPr>
        <w:t>დასკვნების გამოყენება გადაწყვეტილების მისაღებად</w:t>
      </w:r>
    </w:p>
    <w:p w14:paraId="2D4B6BF5" w14:textId="77777777" w:rsidR="00352E52" w:rsidRPr="00B859D9" w:rsidRDefault="00352E52" w:rsidP="00B83173">
      <w:pPr>
        <w:jc w:val="both"/>
        <w:rPr>
          <w:rFonts w:cstheme="minorHAnsi"/>
        </w:rPr>
      </w:pPr>
      <w:r w:rsidRPr="00B859D9">
        <w:rPr>
          <w:rFonts w:cstheme="minorHAnsi"/>
        </w:rPr>
        <w:t xml:space="preserve">შეფასების ღირებულება მდგომარეობს იმაში, თუ როგორ გამოიყენება იგი გადაწყვეტილების </w:t>
      </w:r>
      <w:r>
        <w:rPr>
          <w:rFonts w:cstheme="minorHAnsi"/>
        </w:rPr>
        <w:t>მისაღებად.</w:t>
      </w:r>
      <w:r w:rsidRPr="00B859D9">
        <w:rPr>
          <w:rFonts w:cstheme="minorHAnsi"/>
        </w:rPr>
        <w:t xml:space="preserve"> ეფექტური შეფასება მხარს უჭერს მოქმედებას. შეფასების სასარგებლო ანგარიშგება განმარტავს ვარიანტებს, განსაზღვრავს პროგრამის ძლიერ მხარეებს და სისუსტეებს და გვაწვდის ინფორმაციას პროგრამის გაუმჯობესების შესახებ.</w:t>
      </w:r>
    </w:p>
    <w:p w14:paraId="41795192" w14:textId="606C17C8" w:rsidR="00352E52" w:rsidRPr="00B859D9" w:rsidRDefault="000D70A2" w:rsidP="00B83173">
      <w:pPr>
        <w:jc w:val="both"/>
        <w:rPr>
          <w:rFonts w:cstheme="minorHAnsi"/>
        </w:rPr>
      </w:pPr>
      <w:r>
        <w:rPr>
          <w:rFonts w:cstheme="minorHAnsi"/>
        </w:rPr>
        <w:t xml:space="preserve">ანგარიშში წარმოდგენილი დაკვირვებებისა და რეკომენდაციების შესაბამისად, </w:t>
      </w:r>
      <w:r w:rsidR="00352E52" w:rsidRPr="00B859D9">
        <w:rPr>
          <w:rFonts w:cstheme="minorHAnsi"/>
        </w:rPr>
        <w:t xml:space="preserve">საბოლოოდ </w:t>
      </w:r>
      <w:r w:rsidR="004F6D56">
        <w:rPr>
          <w:rFonts w:cstheme="minorHAnsi"/>
        </w:rPr>
        <w:t>შესაძლებელია</w:t>
      </w:r>
      <w:r w:rsidR="004F6D56" w:rsidRPr="00B859D9">
        <w:rPr>
          <w:rFonts w:cstheme="minorHAnsi"/>
        </w:rPr>
        <w:t xml:space="preserve"> </w:t>
      </w:r>
      <w:r w:rsidR="00352E52" w:rsidRPr="00B859D9">
        <w:rPr>
          <w:rFonts w:cstheme="minorHAnsi"/>
        </w:rPr>
        <w:t>მოხდეს შემდეგი დასკვნის გაკეთება</w:t>
      </w:r>
      <w:r w:rsidR="00BB5A80">
        <w:rPr>
          <w:rFonts w:cstheme="minorHAnsi"/>
        </w:rPr>
        <w:t xml:space="preserve">მ, რომ </w:t>
      </w:r>
      <w:r w:rsidR="00BB5A80" w:rsidRPr="00B83173">
        <w:rPr>
          <w:rFonts w:cstheme="minorHAnsi"/>
          <w:b/>
          <w:bCs/>
        </w:rPr>
        <w:t>მუნიციპალური სოციალური სერვისებ</w:t>
      </w:r>
      <w:r w:rsidR="000C6148" w:rsidRPr="00B83173">
        <w:rPr>
          <w:rFonts w:cstheme="minorHAnsi"/>
          <w:b/>
          <w:bCs/>
        </w:rPr>
        <w:t>ი</w:t>
      </w:r>
      <w:r w:rsidR="00BB5A80">
        <w:rPr>
          <w:rFonts w:cstheme="minorHAnsi"/>
        </w:rPr>
        <w:t>:</w:t>
      </w:r>
    </w:p>
    <w:p w14:paraId="663B3763" w14:textId="2DD9385C" w:rsidR="00352E52" w:rsidRPr="00B83173" w:rsidRDefault="00352E52" w:rsidP="00B83173">
      <w:pPr>
        <w:pStyle w:val="ListParagraph"/>
        <w:numPr>
          <w:ilvl w:val="1"/>
          <w:numId w:val="75"/>
        </w:numPr>
        <w:ind w:left="450"/>
        <w:jc w:val="both"/>
        <w:rPr>
          <w:rFonts w:asciiTheme="minorHAnsi" w:hAnsiTheme="minorHAnsi" w:cstheme="minorHAnsi"/>
        </w:rPr>
      </w:pPr>
      <w:r w:rsidRPr="00B83173">
        <w:rPr>
          <w:rFonts w:asciiTheme="minorHAnsi" w:hAnsiTheme="minorHAnsi" w:cstheme="minorHAnsi"/>
        </w:rPr>
        <w:t>მიაღწია დასახულ შედეგებს (აღარ საჭიროებს გაგრძელებას);</w:t>
      </w:r>
    </w:p>
    <w:p w14:paraId="08C8B9A5" w14:textId="09C50067" w:rsidR="00352E52" w:rsidRPr="00B83173" w:rsidRDefault="00352E52" w:rsidP="000C6148">
      <w:pPr>
        <w:pStyle w:val="ListParagraph"/>
        <w:numPr>
          <w:ilvl w:val="1"/>
          <w:numId w:val="75"/>
        </w:numPr>
        <w:ind w:left="450"/>
        <w:jc w:val="both"/>
        <w:rPr>
          <w:rFonts w:asciiTheme="minorHAnsi" w:hAnsiTheme="minorHAnsi" w:cstheme="minorHAnsi"/>
        </w:rPr>
      </w:pPr>
      <w:r w:rsidRPr="00B83173">
        <w:rPr>
          <w:rFonts w:asciiTheme="minorHAnsi" w:hAnsiTheme="minorHAnsi" w:cstheme="minorHAnsi"/>
        </w:rPr>
        <w:t xml:space="preserve">უნდა გაგრძელდეს </w:t>
      </w:r>
      <w:r w:rsidR="00457109">
        <w:rPr>
          <w:rFonts w:asciiTheme="minorHAnsi" w:hAnsiTheme="minorHAnsi" w:cstheme="minorHAnsi"/>
          <w:lang w:val="ka-GE"/>
        </w:rPr>
        <w:t>იგივე მოდალობით;</w:t>
      </w:r>
    </w:p>
    <w:p w14:paraId="396DD8AA" w14:textId="5FE7D159" w:rsidR="00457109" w:rsidRPr="00B83173" w:rsidRDefault="00457109" w:rsidP="00B83173">
      <w:pPr>
        <w:pStyle w:val="ListParagraph"/>
        <w:numPr>
          <w:ilvl w:val="1"/>
          <w:numId w:val="75"/>
        </w:numPr>
        <w:ind w:left="450"/>
        <w:jc w:val="both"/>
        <w:rPr>
          <w:rFonts w:asciiTheme="minorHAnsi" w:hAnsiTheme="minorHAnsi" w:cstheme="minorHAnsi"/>
        </w:rPr>
      </w:pPr>
      <w:r>
        <w:rPr>
          <w:rFonts w:asciiTheme="minorHAnsi" w:hAnsiTheme="minorHAnsi" w:cstheme="minorHAnsi"/>
          <w:lang w:val="ka-GE"/>
        </w:rPr>
        <w:t>უნდა გაგრძელდეს გაუმჯობესებული მოდალობით (მაგალითად სხვა მიმწოდებლის მეირ);</w:t>
      </w:r>
    </w:p>
    <w:p w14:paraId="178698E7" w14:textId="2B97CDE5" w:rsidR="00352E52" w:rsidRPr="00B83173" w:rsidRDefault="00457109" w:rsidP="00B83173">
      <w:pPr>
        <w:pStyle w:val="ListParagraph"/>
        <w:numPr>
          <w:ilvl w:val="1"/>
          <w:numId w:val="75"/>
        </w:numPr>
        <w:ind w:left="450"/>
        <w:jc w:val="both"/>
        <w:rPr>
          <w:rFonts w:asciiTheme="minorHAnsi" w:hAnsiTheme="minorHAnsi" w:cstheme="minorHAnsi"/>
        </w:rPr>
      </w:pPr>
      <w:r>
        <w:rPr>
          <w:rFonts w:asciiTheme="minorHAnsi" w:hAnsiTheme="minorHAnsi" w:cstheme="minorHAnsi"/>
          <w:lang w:val="ka-GE"/>
        </w:rPr>
        <w:t>ჩანაცვლდეს სხვა პროგრამით/სერვისით;</w:t>
      </w:r>
      <w:r w:rsidR="00352E52" w:rsidRPr="00B83173">
        <w:rPr>
          <w:rFonts w:asciiTheme="minorHAnsi" w:hAnsiTheme="minorHAnsi" w:cstheme="minorHAnsi"/>
        </w:rPr>
        <w:t xml:space="preserve"> </w:t>
      </w:r>
    </w:p>
    <w:p w14:paraId="6170EBFD" w14:textId="7B6922F5" w:rsidR="00352E52" w:rsidRPr="00B1005B" w:rsidRDefault="00352E52" w:rsidP="00B83173">
      <w:pPr>
        <w:pStyle w:val="ListParagraph"/>
        <w:ind w:left="450"/>
        <w:jc w:val="both"/>
        <w:rPr>
          <w:b/>
          <w:bCs/>
        </w:rPr>
      </w:pPr>
      <w:r w:rsidRPr="00B83173">
        <w:rPr>
          <w:rFonts w:asciiTheme="minorHAnsi" w:hAnsiTheme="minorHAnsi" w:cstheme="minorHAnsi"/>
        </w:rPr>
        <w:t>უნდა შეწყდეს.</w:t>
      </w:r>
    </w:p>
    <w:sectPr w:rsidR="00352E52" w:rsidRPr="00B1005B" w:rsidSect="00D76B89">
      <w:footerReference w:type="default" r:id="rId16"/>
      <w:pgSz w:w="12240" w:h="15840"/>
      <w:pgMar w:top="1560" w:right="1440" w:bottom="1440"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24E00" w14:textId="77777777" w:rsidR="00552DF6" w:rsidRDefault="00552DF6" w:rsidP="00D46A3F">
      <w:pPr>
        <w:spacing w:after="0" w:line="240" w:lineRule="auto"/>
      </w:pPr>
      <w:r>
        <w:separator/>
      </w:r>
    </w:p>
  </w:endnote>
  <w:endnote w:type="continuationSeparator" w:id="0">
    <w:p w14:paraId="1E9A4B82" w14:textId="77777777" w:rsidR="00552DF6" w:rsidRDefault="00552DF6" w:rsidP="00D4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40B05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684159"/>
      <w:docPartObj>
        <w:docPartGallery w:val="Page Numbers (Bottom of Page)"/>
        <w:docPartUnique/>
      </w:docPartObj>
    </w:sdtPr>
    <w:sdtEndPr>
      <w:rPr>
        <w:noProof/>
      </w:rPr>
    </w:sdtEndPr>
    <w:sdtContent>
      <w:p w14:paraId="33CB83E7" w14:textId="2B2081DA" w:rsidR="0015234E" w:rsidRDefault="0015234E">
        <w:pPr>
          <w:pStyle w:val="Footer"/>
          <w:jc w:val="right"/>
        </w:pPr>
        <w:r>
          <w:fldChar w:fldCharType="begin"/>
        </w:r>
        <w:r>
          <w:instrText xml:space="preserve"> PAGE   \* MERGEFORMAT </w:instrText>
        </w:r>
        <w:r>
          <w:fldChar w:fldCharType="separate"/>
        </w:r>
        <w:r w:rsidR="00922B61">
          <w:rPr>
            <w:noProof/>
          </w:rPr>
          <w:t>1</w:t>
        </w:r>
        <w:r>
          <w:rPr>
            <w:noProof/>
          </w:rPr>
          <w:fldChar w:fldCharType="end"/>
        </w:r>
      </w:p>
    </w:sdtContent>
  </w:sdt>
  <w:p w14:paraId="3358B314" w14:textId="77777777" w:rsidR="0015234E" w:rsidRDefault="00152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7039F" w14:textId="77777777" w:rsidR="00552DF6" w:rsidRDefault="00552DF6" w:rsidP="00D46A3F">
      <w:pPr>
        <w:spacing w:after="0" w:line="240" w:lineRule="auto"/>
      </w:pPr>
      <w:r>
        <w:separator/>
      </w:r>
    </w:p>
  </w:footnote>
  <w:footnote w:type="continuationSeparator" w:id="0">
    <w:p w14:paraId="2139F7AF" w14:textId="77777777" w:rsidR="00552DF6" w:rsidRDefault="00552DF6" w:rsidP="00D46A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2A9"/>
    <w:multiLevelType w:val="hybridMultilevel"/>
    <w:tmpl w:val="38708BC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1609F9"/>
    <w:multiLevelType w:val="hybridMultilevel"/>
    <w:tmpl w:val="95626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4E5242"/>
    <w:multiLevelType w:val="hybridMultilevel"/>
    <w:tmpl w:val="CA00F46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44361"/>
    <w:multiLevelType w:val="hybridMultilevel"/>
    <w:tmpl w:val="56742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4C5468"/>
    <w:multiLevelType w:val="hybridMultilevel"/>
    <w:tmpl w:val="0B529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F07A8B"/>
    <w:multiLevelType w:val="hybridMultilevel"/>
    <w:tmpl w:val="F912D438"/>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9C7724"/>
    <w:multiLevelType w:val="hybridMultilevel"/>
    <w:tmpl w:val="F09C509C"/>
    <w:lvl w:ilvl="0" w:tplc="07269FBE">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8B54862"/>
    <w:multiLevelType w:val="hybridMultilevel"/>
    <w:tmpl w:val="1518B0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BD6965"/>
    <w:multiLevelType w:val="hybridMultilevel"/>
    <w:tmpl w:val="3AC88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8612E6"/>
    <w:multiLevelType w:val="hybridMultilevel"/>
    <w:tmpl w:val="4AFE7C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9E557D7"/>
    <w:multiLevelType w:val="hybridMultilevel"/>
    <w:tmpl w:val="20F47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DA407FB"/>
    <w:multiLevelType w:val="hybridMultilevel"/>
    <w:tmpl w:val="707E1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A8695F"/>
    <w:multiLevelType w:val="hybridMultilevel"/>
    <w:tmpl w:val="7C5EC456"/>
    <w:lvl w:ilvl="0" w:tplc="732E36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01F18A2"/>
    <w:multiLevelType w:val="hybridMultilevel"/>
    <w:tmpl w:val="89C23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BE083B"/>
    <w:multiLevelType w:val="hybridMultilevel"/>
    <w:tmpl w:val="03C4B802"/>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C3023F"/>
    <w:multiLevelType w:val="multilevel"/>
    <w:tmpl w:val="1312F5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49425D0"/>
    <w:multiLevelType w:val="hybridMultilevel"/>
    <w:tmpl w:val="C9D48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56E4595"/>
    <w:multiLevelType w:val="hybridMultilevel"/>
    <w:tmpl w:val="915E5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62B1380"/>
    <w:multiLevelType w:val="hybridMultilevel"/>
    <w:tmpl w:val="765C1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9F7DBF"/>
    <w:multiLevelType w:val="hybridMultilevel"/>
    <w:tmpl w:val="CE82F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7D5D47"/>
    <w:multiLevelType w:val="hybridMultilevel"/>
    <w:tmpl w:val="60EA49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2C93717"/>
    <w:multiLevelType w:val="hybridMultilevel"/>
    <w:tmpl w:val="77BC0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03736F"/>
    <w:multiLevelType w:val="hybridMultilevel"/>
    <w:tmpl w:val="915E5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A35971"/>
    <w:multiLevelType w:val="hybridMultilevel"/>
    <w:tmpl w:val="8A4C173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AE018D0"/>
    <w:multiLevelType w:val="hybridMultilevel"/>
    <w:tmpl w:val="31E456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842BB6"/>
    <w:multiLevelType w:val="hybridMultilevel"/>
    <w:tmpl w:val="0DCC96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2C5B6706"/>
    <w:multiLevelType w:val="hybridMultilevel"/>
    <w:tmpl w:val="0DCC96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D9E3F71"/>
    <w:multiLevelType w:val="hybridMultilevel"/>
    <w:tmpl w:val="0DCC96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2E830B86"/>
    <w:multiLevelType w:val="hybridMultilevel"/>
    <w:tmpl w:val="A89AB8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EB7563B"/>
    <w:multiLevelType w:val="hybridMultilevel"/>
    <w:tmpl w:val="BA3E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4136BF"/>
    <w:multiLevelType w:val="hybridMultilevel"/>
    <w:tmpl w:val="DB20F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29B1119"/>
    <w:multiLevelType w:val="hybridMultilevel"/>
    <w:tmpl w:val="8EA6D7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0B57CA"/>
    <w:multiLevelType w:val="hybridMultilevel"/>
    <w:tmpl w:val="16787198"/>
    <w:lvl w:ilvl="0" w:tplc="732E36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0E4D76"/>
    <w:multiLevelType w:val="hybridMultilevel"/>
    <w:tmpl w:val="0DCC9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3F75732"/>
    <w:multiLevelType w:val="hybridMultilevel"/>
    <w:tmpl w:val="DBA253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5750B8C"/>
    <w:multiLevelType w:val="hybridMultilevel"/>
    <w:tmpl w:val="9EFE09AA"/>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EFA4823"/>
    <w:multiLevelType w:val="hybridMultilevel"/>
    <w:tmpl w:val="1FE4E36C"/>
    <w:lvl w:ilvl="0" w:tplc="2D36EA30">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F61356A"/>
    <w:multiLevelType w:val="hybridMultilevel"/>
    <w:tmpl w:val="B3A0B0BC"/>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04137F7"/>
    <w:multiLevelType w:val="hybridMultilevel"/>
    <w:tmpl w:val="8E4ECC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370AD6"/>
    <w:multiLevelType w:val="hybridMultilevel"/>
    <w:tmpl w:val="BAE4307E"/>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16A41C8"/>
    <w:multiLevelType w:val="hybridMultilevel"/>
    <w:tmpl w:val="9BE05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16F1395"/>
    <w:multiLevelType w:val="hybridMultilevel"/>
    <w:tmpl w:val="BEB0FBD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3CD6207"/>
    <w:multiLevelType w:val="hybridMultilevel"/>
    <w:tmpl w:val="C3D0BE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48024F1"/>
    <w:multiLevelType w:val="hybridMultilevel"/>
    <w:tmpl w:val="EE64FF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4AC4798"/>
    <w:multiLevelType w:val="hybridMultilevel"/>
    <w:tmpl w:val="ACFA83B4"/>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6835A4D"/>
    <w:multiLevelType w:val="hybridMultilevel"/>
    <w:tmpl w:val="2E946E74"/>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1C33E4"/>
    <w:multiLevelType w:val="hybridMultilevel"/>
    <w:tmpl w:val="D09EEC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96024C2"/>
    <w:multiLevelType w:val="hybridMultilevel"/>
    <w:tmpl w:val="B622E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577C35"/>
    <w:multiLevelType w:val="hybridMultilevel"/>
    <w:tmpl w:val="C1C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E5C5401"/>
    <w:multiLevelType w:val="hybridMultilevel"/>
    <w:tmpl w:val="2878C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997584"/>
    <w:multiLevelType w:val="hybridMultilevel"/>
    <w:tmpl w:val="C2968A36"/>
    <w:lvl w:ilvl="0" w:tplc="FFFFFFFF">
      <w:start w:val="1"/>
      <w:numFmt w:val="decimal"/>
      <w:lvlText w:val="%1)"/>
      <w:lvlJc w:val="left"/>
      <w:pPr>
        <w:ind w:left="1004" w:hanging="360"/>
      </w:pPr>
      <w:rPr>
        <w:rFonts w:hint="default"/>
      </w:rPr>
    </w:lvl>
    <w:lvl w:ilvl="1" w:tplc="C67052D8">
      <w:start w:val="1"/>
      <w:numFmt w:val="decimal"/>
      <w:lvlText w:val="%2)"/>
      <w:lvlJc w:val="left"/>
      <w:pPr>
        <w:ind w:left="720" w:hanging="360"/>
      </w:pPr>
      <w:rPr>
        <w:rFonts w:hint="default"/>
        <w:sz w:val="22"/>
        <w:szCs w:val="22"/>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1">
    <w:nsid w:val="50C310C3"/>
    <w:multiLevelType w:val="hybridMultilevel"/>
    <w:tmpl w:val="78DACFA8"/>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0F91EDB"/>
    <w:multiLevelType w:val="hybridMultilevel"/>
    <w:tmpl w:val="DD1040F8"/>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16855E8"/>
    <w:multiLevelType w:val="hybridMultilevel"/>
    <w:tmpl w:val="BBD8E2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16C57E2"/>
    <w:multiLevelType w:val="hybridMultilevel"/>
    <w:tmpl w:val="7ADE0C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ED4E4C"/>
    <w:multiLevelType w:val="hybridMultilevel"/>
    <w:tmpl w:val="0D805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55CC48B6"/>
    <w:multiLevelType w:val="hybridMultilevel"/>
    <w:tmpl w:val="63A6443E"/>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B1800C6"/>
    <w:multiLevelType w:val="hybridMultilevel"/>
    <w:tmpl w:val="BC9AFCD6"/>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D5B37D3"/>
    <w:multiLevelType w:val="hybridMultilevel"/>
    <w:tmpl w:val="A6743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0AD1FA2"/>
    <w:multiLevelType w:val="hybridMultilevel"/>
    <w:tmpl w:val="5E463B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4642CA4"/>
    <w:multiLevelType w:val="hybridMultilevel"/>
    <w:tmpl w:val="B476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6516F5C"/>
    <w:multiLevelType w:val="hybridMultilevel"/>
    <w:tmpl w:val="D9B69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88D2A3E"/>
    <w:multiLevelType w:val="hybridMultilevel"/>
    <w:tmpl w:val="8BDE68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9F81B98"/>
    <w:multiLevelType w:val="hybridMultilevel"/>
    <w:tmpl w:val="82AA37C2"/>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A244564"/>
    <w:multiLevelType w:val="hybridMultilevel"/>
    <w:tmpl w:val="BF329140"/>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C55ABE"/>
    <w:multiLevelType w:val="hybridMultilevel"/>
    <w:tmpl w:val="C7547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E1F648B"/>
    <w:multiLevelType w:val="hybridMultilevel"/>
    <w:tmpl w:val="D0FABD20"/>
    <w:lvl w:ilvl="0" w:tplc="FFFFFFFF">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7">
    <w:nsid w:val="737814CB"/>
    <w:multiLevelType w:val="hybridMultilevel"/>
    <w:tmpl w:val="E138B254"/>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3913F9B"/>
    <w:multiLevelType w:val="hybridMultilevel"/>
    <w:tmpl w:val="C2A2725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3E60C19"/>
    <w:multiLevelType w:val="hybridMultilevel"/>
    <w:tmpl w:val="F09C509C"/>
    <w:lvl w:ilvl="0" w:tplc="FFFFFFFF">
      <w:start w:val="1"/>
      <w:numFmt w:val="decimal"/>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748F58CB"/>
    <w:multiLevelType w:val="hybridMultilevel"/>
    <w:tmpl w:val="3D4E2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4DB5676"/>
    <w:multiLevelType w:val="hybridMultilevel"/>
    <w:tmpl w:val="02C47A96"/>
    <w:lvl w:ilvl="0" w:tplc="FFFFFFFF">
      <w:start w:val="1"/>
      <w:numFmt w:val="decimal"/>
      <w:lvlText w:val="%1)"/>
      <w:lvlJc w:val="left"/>
      <w:pPr>
        <w:ind w:left="720" w:hanging="360"/>
      </w:pPr>
      <w:rPr>
        <w:rFonts w:hint="default"/>
      </w:rPr>
    </w:lvl>
    <w:lvl w:ilvl="1" w:tplc="2D7421EE">
      <w:start w:val="1"/>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74F4763D"/>
    <w:multiLevelType w:val="hybridMultilevel"/>
    <w:tmpl w:val="A16426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76434A67"/>
    <w:multiLevelType w:val="hybridMultilevel"/>
    <w:tmpl w:val="1124002E"/>
    <w:lvl w:ilvl="0" w:tplc="97BA3788">
      <w:start w:val="2"/>
      <w:numFmt w:val="bullet"/>
      <w:lvlText w:val="-"/>
      <w:lvlJc w:val="left"/>
      <w:pPr>
        <w:ind w:left="720" w:hanging="360"/>
      </w:pPr>
      <w:rPr>
        <w:rFonts w:ascii="Sylfaen" w:eastAsia="Sylfae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ADE5D7F"/>
    <w:multiLevelType w:val="hybridMultilevel"/>
    <w:tmpl w:val="51386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2"/>
  </w:num>
  <w:num w:numId="3">
    <w:abstractNumId w:val="59"/>
  </w:num>
  <w:num w:numId="4">
    <w:abstractNumId w:val="49"/>
  </w:num>
  <w:num w:numId="5">
    <w:abstractNumId w:val="23"/>
  </w:num>
  <w:num w:numId="6">
    <w:abstractNumId w:val="11"/>
  </w:num>
  <w:num w:numId="7">
    <w:abstractNumId w:val="5"/>
  </w:num>
  <w:num w:numId="8">
    <w:abstractNumId w:val="0"/>
  </w:num>
  <w:num w:numId="9">
    <w:abstractNumId w:val="56"/>
  </w:num>
  <w:num w:numId="10">
    <w:abstractNumId w:val="64"/>
  </w:num>
  <w:num w:numId="11">
    <w:abstractNumId w:val="31"/>
  </w:num>
  <w:num w:numId="12">
    <w:abstractNumId w:val="43"/>
  </w:num>
  <w:num w:numId="13">
    <w:abstractNumId w:val="48"/>
  </w:num>
  <w:num w:numId="14">
    <w:abstractNumId w:val="73"/>
  </w:num>
  <w:num w:numId="15">
    <w:abstractNumId w:val="35"/>
  </w:num>
  <w:num w:numId="16">
    <w:abstractNumId w:val="41"/>
  </w:num>
  <w:num w:numId="17">
    <w:abstractNumId w:val="15"/>
  </w:num>
  <w:num w:numId="18">
    <w:abstractNumId w:val="57"/>
  </w:num>
  <w:num w:numId="19">
    <w:abstractNumId w:val="29"/>
  </w:num>
  <w:num w:numId="20">
    <w:abstractNumId w:val="37"/>
  </w:num>
  <w:num w:numId="21">
    <w:abstractNumId w:val="34"/>
  </w:num>
  <w:num w:numId="22">
    <w:abstractNumId w:val="38"/>
  </w:num>
  <w:num w:numId="23">
    <w:abstractNumId w:val="14"/>
  </w:num>
  <w:num w:numId="24">
    <w:abstractNumId w:val="16"/>
  </w:num>
  <w:num w:numId="25">
    <w:abstractNumId w:val="44"/>
  </w:num>
  <w:num w:numId="26">
    <w:abstractNumId w:val="9"/>
  </w:num>
  <w:num w:numId="27">
    <w:abstractNumId w:val="53"/>
  </w:num>
  <w:num w:numId="28">
    <w:abstractNumId w:val="30"/>
  </w:num>
  <w:num w:numId="29">
    <w:abstractNumId w:val="51"/>
  </w:num>
  <w:num w:numId="30">
    <w:abstractNumId w:val="22"/>
  </w:num>
  <w:num w:numId="31">
    <w:abstractNumId w:val="68"/>
  </w:num>
  <w:num w:numId="32">
    <w:abstractNumId w:val="28"/>
  </w:num>
  <w:num w:numId="33">
    <w:abstractNumId w:val="45"/>
  </w:num>
  <w:num w:numId="34">
    <w:abstractNumId w:val="42"/>
  </w:num>
  <w:num w:numId="35">
    <w:abstractNumId w:val="7"/>
  </w:num>
  <w:num w:numId="36">
    <w:abstractNumId w:val="67"/>
  </w:num>
  <w:num w:numId="37">
    <w:abstractNumId w:val="2"/>
  </w:num>
  <w:num w:numId="38">
    <w:abstractNumId w:val="24"/>
  </w:num>
  <w:num w:numId="39">
    <w:abstractNumId w:val="72"/>
  </w:num>
  <w:num w:numId="40">
    <w:abstractNumId w:val="63"/>
  </w:num>
  <w:num w:numId="41">
    <w:abstractNumId w:val="39"/>
  </w:num>
  <w:num w:numId="42">
    <w:abstractNumId w:val="54"/>
  </w:num>
  <w:num w:numId="43">
    <w:abstractNumId w:val="8"/>
  </w:num>
  <w:num w:numId="44">
    <w:abstractNumId w:val="61"/>
  </w:num>
  <w:num w:numId="45">
    <w:abstractNumId w:val="70"/>
  </w:num>
  <w:num w:numId="46">
    <w:abstractNumId w:val="1"/>
  </w:num>
  <w:num w:numId="47">
    <w:abstractNumId w:val="19"/>
  </w:num>
  <w:num w:numId="48">
    <w:abstractNumId w:val="74"/>
  </w:num>
  <w:num w:numId="49">
    <w:abstractNumId w:val="18"/>
  </w:num>
  <w:num w:numId="50">
    <w:abstractNumId w:val="40"/>
  </w:num>
  <w:num w:numId="51">
    <w:abstractNumId w:val="17"/>
  </w:num>
  <w:num w:numId="52">
    <w:abstractNumId w:val="13"/>
  </w:num>
  <w:num w:numId="53">
    <w:abstractNumId w:val="46"/>
  </w:num>
  <w:num w:numId="54">
    <w:abstractNumId w:val="32"/>
  </w:num>
  <w:num w:numId="55">
    <w:abstractNumId w:val="12"/>
  </w:num>
  <w:num w:numId="56">
    <w:abstractNumId w:val="62"/>
  </w:num>
  <w:num w:numId="57">
    <w:abstractNumId w:val="20"/>
  </w:num>
  <w:num w:numId="58">
    <w:abstractNumId w:val="3"/>
  </w:num>
  <w:num w:numId="59">
    <w:abstractNumId w:val="58"/>
  </w:num>
  <w:num w:numId="60">
    <w:abstractNumId w:val="10"/>
  </w:num>
  <w:num w:numId="61">
    <w:abstractNumId w:val="55"/>
  </w:num>
  <w:num w:numId="62">
    <w:abstractNumId w:val="60"/>
  </w:num>
  <w:num w:numId="63">
    <w:abstractNumId w:val="36"/>
  </w:num>
  <w:num w:numId="64">
    <w:abstractNumId w:val="65"/>
  </w:num>
  <w:num w:numId="65">
    <w:abstractNumId w:val="21"/>
  </w:num>
  <w:num w:numId="66">
    <w:abstractNumId w:val="47"/>
  </w:num>
  <w:num w:numId="67">
    <w:abstractNumId w:val="33"/>
  </w:num>
  <w:num w:numId="68">
    <w:abstractNumId w:val="6"/>
  </w:num>
  <w:num w:numId="69">
    <w:abstractNumId w:val="25"/>
  </w:num>
  <w:num w:numId="70">
    <w:abstractNumId w:val="26"/>
  </w:num>
  <w:num w:numId="71">
    <w:abstractNumId w:val="69"/>
  </w:num>
  <w:num w:numId="72">
    <w:abstractNumId w:val="71"/>
  </w:num>
  <w:num w:numId="73">
    <w:abstractNumId w:val="27"/>
  </w:num>
  <w:num w:numId="74">
    <w:abstractNumId w:val="66"/>
  </w:num>
  <w:num w:numId="75">
    <w:abstractNumId w:val="5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C9"/>
    <w:rsid w:val="00004327"/>
    <w:rsid w:val="00004EB3"/>
    <w:rsid w:val="00007AFC"/>
    <w:rsid w:val="00010E7C"/>
    <w:rsid w:val="00011AE2"/>
    <w:rsid w:val="00017070"/>
    <w:rsid w:val="000179DA"/>
    <w:rsid w:val="00017EA9"/>
    <w:rsid w:val="00020C0E"/>
    <w:rsid w:val="000211D8"/>
    <w:rsid w:val="00022917"/>
    <w:rsid w:val="00023163"/>
    <w:rsid w:val="00024FEC"/>
    <w:rsid w:val="00026B7F"/>
    <w:rsid w:val="000270D0"/>
    <w:rsid w:val="00027B64"/>
    <w:rsid w:val="000312C9"/>
    <w:rsid w:val="00031321"/>
    <w:rsid w:val="00032F57"/>
    <w:rsid w:val="0003345A"/>
    <w:rsid w:val="00033BE8"/>
    <w:rsid w:val="00035885"/>
    <w:rsid w:val="00037A38"/>
    <w:rsid w:val="00041703"/>
    <w:rsid w:val="00043514"/>
    <w:rsid w:val="0004443A"/>
    <w:rsid w:val="00044864"/>
    <w:rsid w:val="00051854"/>
    <w:rsid w:val="00054A40"/>
    <w:rsid w:val="00054EEC"/>
    <w:rsid w:val="00056136"/>
    <w:rsid w:val="0005780B"/>
    <w:rsid w:val="00057EE6"/>
    <w:rsid w:val="00060261"/>
    <w:rsid w:val="00061332"/>
    <w:rsid w:val="0006258E"/>
    <w:rsid w:val="00064587"/>
    <w:rsid w:val="00064885"/>
    <w:rsid w:val="00065244"/>
    <w:rsid w:val="000739CD"/>
    <w:rsid w:val="00077C00"/>
    <w:rsid w:val="00081088"/>
    <w:rsid w:val="00084375"/>
    <w:rsid w:val="00085BDF"/>
    <w:rsid w:val="00086C3C"/>
    <w:rsid w:val="0008721E"/>
    <w:rsid w:val="00091E8A"/>
    <w:rsid w:val="000920CA"/>
    <w:rsid w:val="0009366E"/>
    <w:rsid w:val="000953F5"/>
    <w:rsid w:val="00096820"/>
    <w:rsid w:val="000B0215"/>
    <w:rsid w:val="000B0C05"/>
    <w:rsid w:val="000B129E"/>
    <w:rsid w:val="000B509D"/>
    <w:rsid w:val="000B71E4"/>
    <w:rsid w:val="000C2B91"/>
    <w:rsid w:val="000C6148"/>
    <w:rsid w:val="000D0C3C"/>
    <w:rsid w:val="000D0F16"/>
    <w:rsid w:val="000D144A"/>
    <w:rsid w:val="000D2526"/>
    <w:rsid w:val="000D257F"/>
    <w:rsid w:val="000D36F8"/>
    <w:rsid w:val="000D6617"/>
    <w:rsid w:val="000D6D94"/>
    <w:rsid w:val="000D70A2"/>
    <w:rsid w:val="000E1067"/>
    <w:rsid w:val="000E5129"/>
    <w:rsid w:val="000E6BA3"/>
    <w:rsid w:val="000F5E51"/>
    <w:rsid w:val="000F5F8D"/>
    <w:rsid w:val="000F622D"/>
    <w:rsid w:val="000F7ACF"/>
    <w:rsid w:val="00101307"/>
    <w:rsid w:val="0010472E"/>
    <w:rsid w:val="001047F4"/>
    <w:rsid w:val="00106061"/>
    <w:rsid w:val="0010675D"/>
    <w:rsid w:val="00110502"/>
    <w:rsid w:val="00112845"/>
    <w:rsid w:val="001142D9"/>
    <w:rsid w:val="0011487A"/>
    <w:rsid w:val="00114990"/>
    <w:rsid w:val="0012063E"/>
    <w:rsid w:val="00122336"/>
    <w:rsid w:val="00123354"/>
    <w:rsid w:val="00123449"/>
    <w:rsid w:val="00124D97"/>
    <w:rsid w:val="00126D70"/>
    <w:rsid w:val="00127735"/>
    <w:rsid w:val="0013004C"/>
    <w:rsid w:val="00130DD7"/>
    <w:rsid w:val="00131815"/>
    <w:rsid w:val="001321EC"/>
    <w:rsid w:val="00135A3C"/>
    <w:rsid w:val="00140832"/>
    <w:rsid w:val="001410E9"/>
    <w:rsid w:val="00143A8F"/>
    <w:rsid w:val="001467F1"/>
    <w:rsid w:val="001502AB"/>
    <w:rsid w:val="0015043F"/>
    <w:rsid w:val="0015173A"/>
    <w:rsid w:val="00152335"/>
    <w:rsid w:val="0015234E"/>
    <w:rsid w:val="00154FFF"/>
    <w:rsid w:val="001550FB"/>
    <w:rsid w:val="00155B74"/>
    <w:rsid w:val="00157078"/>
    <w:rsid w:val="0015729E"/>
    <w:rsid w:val="0015743F"/>
    <w:rsid w:val="001620CF"/>
    <w:rsid w:val="00162376"/>
    <w:rsid w:val="00162729"/>
    <w:rsid w:val="001628FF"/>
    <w:rsid w:val="0017228C"/>
    <w:rsid w:val="00174637"/>
    <w:rsid w:val="001756AA"/>
    <w:rsid w:val="00180E6A"/>
    <w:rsid w:val="001831D6"/>
    <w:rsid w:val="001853C1"/>
    <w:rsid w:val="00186D1A"/>
    <w:rsid w:val="00191505"/>
    <w:rsid w:val="00192389"/>
    <w:rsid w:val="001945DD"/>
    <w:rsid w:val="00194669"/>
    <w:rsid w:val="00194CEF"/>
    <w:rsid w:val="001B4591"/>
    <w:rsid w:val="001C5178"/>
    <w:rsid w:val="001C6171"/>
    <w:rsid w:val="001D1F4A"/>
    <w:rsid w:val="001D233E"/>
    <w:rsid w:val="001D66AE"/>
    <w:rsid w:val="001D6AFA"/>
    <w:rsid w:val="001E08BE"/>
    <w:rsid w:val="001E622D"/>
    <w:rsid w:val="001F00CE"/>
    <w:rsid w:val="001F4358"/>
    <w:rsid w:val="001F72A9"/>
    <w:rsid w:val="00200AE1"/>
    <w:rsid w:val="00203B21"/>
    <w:rsid w:val="00203C67"/>
    <w:rsid w:val="00210A2E"/>
    <w:rsid w:val="00217B24"/>
    <w:rsid w:val="00222340"/>
    <w:rsid w:val="002224EB"/>
    <w:rsid w:val="00222FFF"/>
    <w:rsid w:val="0022593C"/>
    <w:rsid w:val="002312E5"/>
    <w:rsid w:val="002338EA"/>
    <w:rsid w:val="00234391"/>
    <w:rsid w:val="00234C2A"/>
    <w:rsid w:val="0024000A"/>
    <w:rsid w:val="00240406"/>
    <w:rsid w:val="00241D3C"/>
    <w:rsid w:val="002424D3"/>
    <w:rsid w:val="00242F4F"/>
    <w:rsid w:val="00243795"/>
    <w:rsid w:val="0025065E"/>
    <w:rsid w:val="00251385"/>
    <w:rsid w:val="0026147B"/>
    <w:rsid w:val="002616F5"/>
    <w:rsid w:val="00262C09"/>
    <w:rsid w:val="00264C00"/>
    <w:rsid w:val="0026710C"/>
    <w:rsid w:val="00267822"/>
    <w:rsid w:val="00274887"/>
    <w:rsid w:val="0027505E"/>
    <w:rsid w:val="00277D4E"/>
    <w:rsid w:val="002804A7"/>
    <w:rsid w:val="00282056"/>
    <w:rsid w:val="00282285"/>
    <w:rsid w:val="002860D6"/>
    <w:rsid w:val="00296A13"/>
    <w:rsid w:val="002A0E28"/>
    <w:rsid w:val="002A1269"/>
    <w:rsid w:val="002A5671"/>
    <w:rsid w:val="002A67CE"/>
    <w:rsid w:val="002A6A0B"/>
    <w:rsid w:val="002B190E"/>
    <w:rsid w:val="002B24B2"/>
    <w:rsid w:val="002B341C"/>
    <w:rsid w:val="002B4AF2"/>
    <w:rsid w:val="002B55C8"/>
    <w:rsid w:val="002B6CD0"/>
    <w:rsid w:val="002C0AEE"/>
    <w:rsid w:val="002C3BAA"/>
    <w:rsid w:val="002C5155"/>
    <w:rsid w:val="002D0CCF"/>
    <w:rsid w:val="002D148D"/>
    <w:rsid w:val="002D2758"/>
    <w:rsid w:val="002D5164"/>
    <w:rsid w:val="002D51FB"/>
    <w:rsid w:val="002D5759"/>
    <w:rsid w:val="002D60A4"/>
    <w:rsid w:val="002D6CD1"/>
    <w:rsid w:val="002E1D24"/>
    <w:rsid w:val="002F0BDC"/>
    <w:rsid w:val="002F1D99"/>
    <w:rsid w:val="002F2344"/>
    <w:rsid w:val="002F2619"/>
    <w:rsid w:val="002F59A8"/>
    <w:rsid w:val="002F61D1"/>
    <w:rsid w:val="002F633A"/>
    <w:rsid w:val="002F6515"/>
    <w:rsid w:val="00300754"/>
    <w:rsid w:val="003035C5"/>
    <w:rsid w:val="0030525D"/>
    <w:rsid w:val="00305A21"/>
    <w:rsid w:val="00305E71"/>
    <w:rsid w:val="00306688"/>
    <w:rsid w:val="00313BE7"/>
    <w:rsid w:val="0031476F"/>
    <w:rsid w:val="00320316"/>
    <w:rsid w:val="00321CFF"/>
    <w:rsid w:val="00323C9F"/>
    <w:rsid w:val="0032612E"/>
    <w:rsid w:val="00331A0F"/>
    <w:rsid w:val="00332CAD"/>
    <w:rsid w:val="003343C7"/>
    <w:rsid w:val="00334828"/>
    <w:rsid w:val="003368C3"/>
    <w:rsid w:val="00340E6F"/>
    <w:rsid w:val="0034361E"/>
    <w:rsid w:val="0035017C"/>
    <w:rsid w:val="003528C5"/>
    <w:rsid w:val="00352E52"/>
    <w:rsid w:val="0035328D"/>
    <w:rsid w:val="003601DD"/>
    <w:rsid w:val="00360988"/>
    <w:rsid w:val="00361A60"/>
    <w:rsid w:val="00363306"/>
    <w:rsid w:val="0036786F"/>
    <w:rsid w:val="00373295"/>
    <w:rsid w:val="0037763A"/>
    <w:rsid w:val="00383F1A"/>
    <w:rsid w:val="00385FBF"/>
    <w:rsid w:val="00392863"/>
    <w:rsid w:val="00393995"/>
    <w:rsid w:val="003A0FA3"/>
    <w:rsid w:val="003A2B65"/>
    <w:rsid w:val="003A3D98"/>
    <w:rsid w:val="003A69FA"/>
    <w:rsid w:val="003A7048"/>
    <w:rsid w:val="003B3FB3"/>
    <w:rsid w:val="003B40DF"/>
    <w:rsid w:val="003B5144"/>
    <w:rsid w:val="003C4E28"/>
    <w:rsid w:val="003C545F"/>
    <w:rsid w:val="003D1E3F"/>
    <w:rsid w:val="003E31E5"/>
    <w:rsid w:val="003E6674"/>
    <w:rsid w:val="003E722D"/>
    <w:rsid w:val="003F01D9"/>
    <w:rsid w:val="003F0E82"/>
    <w:rsid w:val="003F1CAB"/>
    <w:rsid w:val="003F74E9"/>
    <w:rsid w:val="003F7B60"/>
    <w:rsid w:val="00401EC2"/>
    <w:rsid w:val="00402F63"/>
    <w:rsid w:val="00403F13"/>
    <w:rsid w:val="0040639F"/>
    <w:rsid w:val="0041170D"/>
    <w:rsid w:val="00412BAD"/>
    <w:rsid w:val="00415036"/>
    <w:rsid w:val="004166DB"/>
    <w:rsid w:val="00417AC2"/>
    <w:rsid w:val="00423A9A"/>
    <w:rsid w:val="00424AF4"/>
    <w:rsid w:val="004273BF"/>
    <w:rsid w:val="00427BF4"/>
    <w:rsid w:val="00427D03"/>
    <w:rsid w:val="0043205F"/>
    <w:rsid w:val="004351DB"/>
    <w:rsid w:val="00435DAB"/>
    <w:rsid w:val="004363D7"/>
    <w:rsid w:val="004367E9"/>
    <w:rsid w:val="00436E53"/>
    <w:rsid w:val="004508C1"/>
    <w:rsid w:val="004524CB"/>
    <w:rsid w:val="00457109"/>
    <w:rsid w:val="004577F8"/>
    <w:rsid w:val="00460401"/>
    <w:rsid w:val="00462D0E"/>
    <w:rsid w:val="00466F07"/>
    <w:rsid w:val="004706BA"/>
    <w:rsid w:val="0047153F"/>
    <w:rsid w:val="0047197F"/>
    <w:rsid w:val="004727FB"/>
    <w:rsid w:val="00472A7F"/>
    <w:rsid w:val="004736CE"/>
    <w:rsid w:val="00476E04"/>
    <w:rsid w:val="004807CB"/>
    <w:rsid w:val="004811BE"/>
    <w:rsid w:val="00482AEA"/>
    <w:rsid w:val="00487D4C"/>
    <w:rsid w:val="00492DFA"/>
    <w:rsid w:val="00493837"/>
    <w:rsid w:val="0049450F"/>
    <w:rsid w:val="004952F5"/>
    <w:rsid w:val="004975D7"/>
    <w:rsid w:val="004A10DF"/>
    <w:rsid w:val="004A3C75"/>
    <w:rsid w:val="004A720C"/>
    <w:rsid w:val="004B2ACB"/>
    <w:rsid w:val="004D0F42"/>
    <w:rsid w:val="004D15C7"/>
    <w:rsid w:val="004D7E70"/>
    <w:rsid w:val="004E0683"/>
    <w:rsid w:val="004E1E02"/>
    <w:rsid w:val="004E46DF"/>
    <w:rsid w:val="004E5EF0"/>
    <w:rsid w:val="004F07AA"/>
    <w:rsid w:val="004F5773"/>
    <w:rsid w:val="004F5B51"/>
    <w:rsid w:val="004F6B3E"/>
    <w:rsid w:val="004F6D56"/>
    <w:rsid w:val="00500688"/>
    <w:rsid w:val="00501CB8"/>
    <w:rsid w:val="00501E38"/>
    <w:rsid w:val="0050390E"/>
    <w:rsid w:val="005045B6"/>
    <w:rsid w:val="00505B87"/>
    <w:rsid w:val="00507E06"/>
    <w:rsid w:val="0051253F"/>
    <w:rsid w:val="0051498A"/>
    <w:rsid w:val="00514C7C"/>
    <w:rsid w:val="005172E3"/>
    <w:rsid w:val="005234ED"/>
    <w:rsid w:val="00523C69"/>
    <w:rsid w:val="005257C1"/>
    <w:rsid w:val="0052600F"/>
    <w:rsid w:val="00526EFD"/>
    <w:rsid w:val="005304D6"/>
    <w:rsid w:val="00532C09"/>
    <w:rsid w:val="00533DB6"/>
    <w:rsid w:val="00535D7C"/>
    <w:rsid w:val="005409F7"/>
    <w:rsid w:val="00545E72"/>
    <w:rsid w:val="00552DF6"/>
    <w:rsid w:val="00553716"/>
    <w:rsid w:val="00561E70"/>
    <w:rsid w:val="00563729"/>
    <w:rsid w:val="00567273"/>
    <w:rsid w:val="005704AC"/>
    <w:rsid w:val="00570BBE"/>
    <w:rsid w:val="00572247"/>
    <w:rsid w:val="00572C51"/>
    <w:rsid w:val="0057335C"/>
    <w:rsid w:val="0057386F"/>
    <w:rsid w:val="005823A5"/>
    <w:rsid w:val="005842C3"/>
    <w:rsid w:val="005843AE"/>
    <w:rsid w:val="00586BA5"/>
    <w:rsid w:val="00591186"/>
    <w:rsid w:val="00592298"/>
    <w:rsid w:val="00592E55"/>
    <w:rsid w:val="005940CA"/>
    <w:rsid w:val="005A2F8C"/>
    <w:rsid w:val="005A407A"/>
    <w:rsid w:val="005A4FFA"/>
    <w:rsid w:val="005A52D5"/>
    <w:rsid w:val="005B0CA8"/>
    <w:rsid w:val="005B0FD2"/>
    <w:rsid w:val="005B2221"/>
    <w:rsid w:val="005B299A"/>
    <w:rsid w:val="005B6D95"/>
    <w:rsid w:val="005C0B06"/>
    <w:rsid w:val="005C351A"/>
    <w:rsid w:val="005C4C68"/>
    <w:rsid w:val="005C7C2A"/>
    <w:rsid w:val="005D0B18"/>
    <w:rsid w:val="005D2544"/>
    <w:rsid w:val="005D4EC3"/>
    <w:rsid w:val="005D6274"/>
    <w:rsid w:val="005D78C0"/>
    <w:rsid w:val="005E4678"/>
    <w:rsid w:val="005E5BBC"/>
    <w:rsid w:val="005E5E44"/>
    <w:rsid w:val="006009FC"/>
    <w:rsid w:val="00600D14"/>
    <w:rsid w:val="0060128C"/>
    <w:rsid w:val="00604D09"/>
    <w:rsid w:val="006059B2"/>
    <w:rsid w:val="0061771B"/>
    <w:rsid w:val="00620EF6"/>
    <w:rsid w:val="00626D52"/>
    <w:rsid w:val="00632F87"/>
    <w:rsid w:val="006355BC"/>
    <w:rsid w:val="006408FD"/>
    <w:rsid w:val="00640C6D"/>
    <w:rsid w:val="00643F00"/>
    <w:rsid w:val="0064515E"/>
    <w:rsid w:val="0064551E"/>
    <w:rsid w:val="0064695A"/>
    <w:rsid w:val="00646AC3"/>
    <w:rsid w:val="00650193"/>
    <w:rsid w:val="00654682"/>
    <w:rsid w:val="00655213"/>
    <w:rsid w:val="00657A5C"/>
    <w:rsid w:val="00660888"/>
    <w:rsid w:val="00662648"/>
    <w:rsid w:val="00666F6D"/>
    <w:rsid w:val="00670169"/>
    <w:rsid w:val="006713F3"/>
    <w:rsid w:val="00672235"/>
    <w:rsid w:val="006738D9"/>
    <w:rsid w:val="006811A4"/>
    <w:rsid w:val="006819C5"/>
    <w:rsid w:val="006877EA"/>
    <w:rsid w:val="00692D00"/>
    <w:rsid w:val="00694C25"/>
    <w:rsid w:val="00695BA3"/>
    <w:rsid w:val="006A18E6"/>
    <w:rsid w:val="006A50F7"/>
    <w:rsid w:val="006A6797"/>
    <w:rsid w:val="006B28B5"/>
    <w:rsid w:val="006B3B2B"/>
    <w:rsid w:val="006B578C"/>
    <w:rsid w:val="006B5E6A"/>
    <w:rsid w:val="006B6025"/>
    <w:rsid w:val="006C43F0"/>
    <w:rsid w:val="006C47CE"/>
    <w:rsid w:val="006C5F04"/>
    <w:rsid w:val="006C64EB"/>
    <w:rsid w:val="006D06A0"/>
    <w:rsid w:val="006D10E1"/>
    <w:rsid w:val="006D62C2"/>
    <w:rsid w:val="006D7473"/>
    <w:rsid w:val="006E4F0B"/>
    <w:rsid w:val="006E5BE6"/>
    <w:rsid w:val="006F0338"/>
    <w:rsid w:val="006F40CE"/>
    <w:rsid w:val="007006EC"/>
    <w:rsid w:val="0070383F"/>
    <w:rsid w:val="007118AF"/>
    <w:rsid w:val="00712E7A"/>
    <w:rsid w:val="00713432"/>
    <w:rsid w:val="00715741"/>
    <w:rsid w:val="00715A8E"/>
    <w:rsid w:val="00723EF3"/>
    <w:rsid w:val="00726B1A"/>
    <w:rsid w:val="00731E5E"/>
    <w:rsid w:val="007372D4"/>
    <w:rsid w:val="0074127E"/>
    <w:rsid w:val="00741297"/>
    <w:rsid w:val="007432DF"/>
    <w:rsid w:val="00743B6D"/>
    <w:rsid w:val="0074523D"/>
    <w:rsid w:val="00753C30"/>
    <w:rsid w:val="00755193"/>
    <w:rsid w:val="00756F67"/>
    <w:rsid w:val="0076036D"/>
    <w:rsid w:val="00760FE9"/>
    <w:rsid w:val="007675BE"/>
    <w:rsid w:val="00775615"/>
    <w:rsid w:val="00775C95"/>
    <w:rsid w:val="0077758E"/>
    <w:rsid w:val="0078449E"/>
    <w:rsid w:val="00786C0C"/>
    <w:rsid w:val="00787E21"/>
    <w:rsid w:val="00791875"/>
    <w:rsid w:val="00794A86"/>
    <w:rsid w:val="007967C3"/>
    <w:rsid w:val="0079700C"/>
    <w:rsid w:val="007A31F6"/>
    <w:rsid w:val="007A627E"/>
    <w:rsid w:val="007A6FCC"/>
    <w:rsid w:val="007A7380"/>
    <w:rsid w:val="007B0A49"/>
    <w:rsid w:val="007C2B2B"/>
    <w:rsid w:val="007C32E1"/>
    <w:rsid w:val="007C378D"/>
    <w:rsid w:val="007C5B9D"/>
    <w:rsid w:val="007D05A0"/>
    <w:rsid w:val="007D09D8"/>
    <w:rsid w:val="007D227D"/>
    <w:rsid w:val="007D298B"/>
    <w:rsid w:val="007E2D68"/>
    <w:rsid w:val="007E611B"/>
    <w:rsid w:val="007E6CFA"/>
    <w:rsid w:val="007F1FE7"/>
    <w:rsid w:val="00801426"/>
    <w:rsid w:val="008020C9"/>
    <w:rsid w:val="008053A5"/>
    <w:rsid w:val="00806CF0"/>
    <w:rsid w:val="00807F78"/>
    <w:rsid w:val="00811539"/>
    <w:rsid w:val="00811BE0"/>
    <w:rsid w:val="0081342B"/>
    <w:rsid w:val="008204A6"/>
    <w:rsid w:val="0082533B"/>
    <w:rsid w:val="008255C9"/>
    <w:rsid w:val="00825FF0"/>
    <w:rsid w:val="008321D1"/>
    <w:rsid w:val="00832806"/>
    <w:rsid w:val="00833D06"/>
    <w:rsid w:val="0083477B"/>
    <w:rsid w:val="0083716B"/>
    <w:rsid w:val="0085033C"/>
    <w:rsid w:val="0085367F"/>
    <w:rsid w:val="00854463"/>
    <w:rsid w:val="00857C4D"/>
    <w:rsid w:val="00860524"/>
    <w:rsid w:val="00862B32"/>
    <w:rsid w:val="00863147"/>
    <w:rsid w:val="00864637"/>
    <w:rsid w:val="00865982"/>
    <w:rsid w:val="00871EF1"/>
    <w:rsid w:val="00874036"/>
    <w:rsid w:val="00880100"/>
    <w:rsid w:val="0088118E"/>
    <w:rsid w:val="008857C3"/>
    <w:rsid w:val="008905AD"/>
    <w:rsid w:val="00894648"/>
    <w:rsid w:val="00894A6F"/>
    <w:rsid w:val="00894F3C"/>
    <w:rsid w:val="00895D01"/>
    <w:rsid w:val="008A2067"/>
    <w:rsid w:val="008A285A"/>
    <w:rsid w:val="008A3B1C"/>
    <w:rsid w:val="008A66B7"/>
    <w:rsid w:val="008B2AF0"/>
    <w:rsid w:val="008B5155"/>
    <w:rsid w:val="008B62D7"/>
    <w:rsid w:val="008B6C01"/>
    <w:rsid w:val="008B6C75"/>
    <w:rsid w:val="008D0C9C"/>
    <w:rsid w:val="008D13B4"/>
    <w:rsid w:val="008D5505"/>
    <w:rsid w:val="008E2C62"/>
    <w:rsid w:val="008E37CB"/>
    <w:rsid w:val="008E5141"/>
    <w:rsid w:val="008F3E39"/>
    <w:rsid w:val="008F4954"/>
    <w:rsid w:val="008F5994"/>
    <w:rsid w:val="008F73E2"/>
    <w:rsid w:val="009013BF"/>
    <w:rsid w:val="0090227C"/>
    <w:rsid w:val="00905C4B"/>
    <w:rsid w:val="009108D0"/>
    <w:rsid w:val="00914F95"/>
    <w:rsid w:val="00915568"/>
    <w:rsid w:val="00916403"/>
    <w:rsid w:val="00916FE4"/>
    <w:rsid w:val="00922B61"/>
    <w:rsid w:val="009247E0"/>
    <w:rsid w:val="00924E91"/>
    <w:rsid w:val="00925153"/>
    <w:rsid w:val="009261CD"/>
    <w:rsid w:val="00926A30"/>
    <w:rsid w:val="00927DE5"/>
    <w:rsid w:val="009300DE"/>
    <w:rsid w:val="00931533"/>
    <w:rsid w:val="00931CD3"/>
    <w:rsid w:val="0093270E"/>
    <w:rsid w:val="009332D3"/>
    <w:rsid w:val="009343BD"/>
    <w:rsid w:val="009364BD"/>
    <w:rsid w:val="0094277F"/>
    <w:rsid w:val="00943D61"/>
    <w:rsid w:val="00945117"/>
    <w:rsid w:val="00945610"/>
    <w:rsid w:val="00946ED0"/>
    <w:rsid w:val="00947EB4"/>
    <w:rsid w:val="00950455"/>
    <w:rsid w:val="00950898"/>
    <w:rsid w:val="00951AD8"/>
    <w:rsid w:val="00952687"/>
    <w:rsid w:val="00953B51"/>
    <w:rsid w:val="00956D61"/>
    <w:rsid w:val="009576A3"/>
    <w:rsid w:val="00965790"/>
    <w:rsid w:val="00965BEA"/>
    <w:rsid w:val="00966369"/>
    <w:rsid w:val="00966836"/>
    <w:rsid w:val="0097079A"/>
    <w:rsid w:val="00970DD2"/>
    <w:rsid w:val="009723AA"/>
    <w:rsid w:val="00973EBF"/>
    <w:rsid w:val="0097455A"/>
    <w:rsid w:val="00976501"/>
    <w:rsid w:val="0097655A"/>
    <w:rsid w:val="00977525"/>
    <w:rsid w:val="00982655"/>
    <w:rsid w:val="00983046"/>
    <w:rsid w:val="00984853"/>
    <w:rsid w:val="00984A86"/>
    <w:rsid w:val="00986FCE"/>
    <w:rsid w:val="009901C4"/>
    <w:rsid w:val="009931AB"/>
    <w:rsid w:val="00993999"/>
    <w:rsid w:val="00993C35"/>
    <w:rsid w:val="0099599D"/>
    <w:rsid w:val="00997EF7"/>
    <w:rsid w:val="009A192A"/>
    <w:rsid w:val="009A5E53"/>
    <w:rsid w:val="009A64DE"/>
    <w:rsid w:val="009A6E86"/>
    <w:rsid w:val="009B0DFA"/>
    <w:rsid w:val="009B1C5A"/>
    <w:rsid w:val="009B21D8"/>
    <w:rsid w:val="009B2B8B"/>
    <w:rsid w:val="009B2C5E"/>
    <w:rsid w:val="009B74A7"/>
    <w:rsid w:val="009B7D32"/>
    <w:rsid w:val="009C2D86"/>
    <w:rsid w:val="009C2F14"/>
    <w:rsid w:val="009C4125"/>
    <w:rsid w:val="009C49E7"/>
    <w:rsid w:val="009C509D"/>
    <w:rsid w:val="009C67E6"/>
    <w:rsid w:val="009C7769"/>
    <w:rsid w:val="009E5E3E"/>
    <w:rsid w:val="009E5F37"/>
    <w:rsid w:val="009E691F"/>
    <w:rsid w:val="009F4373"/>
    <w:rsid w:val="009F4E81"/>
    <w:rsid w:val="009F52B4"/>
    <w:rsid w:val="00A03838"/>
    <w:rsid w:val="00A05FA6"/>
    <w:rsid w:val="00A0727F"/>
    <w:rsid w:val="00A14EAA"/>
    <w:rsid w:val="00A16D20"/>
    <w:rsid w:val="00A22C6E"/>
    <w:rsid w:val="00A22D74"/>
    <w:rsid w:val="00A23421"/>
    <w:rsid w:val="00A2662B"/>
    <w:rsid w:val="00A320DA"/>
    <w:rsid w:val="00A33C48"/>
    <w:rsid w:val="00A34692"/>
    <w:rsid w:val="00A34A3C"/>
    <w:rsid w:val="00A34E8E"/>
    <w:rsid w:val="00A37799"/>
    <w:rsid w:val="00A400F8"/>
    <w:rsid w:val="00A4185D"/>
    <w:rsid w:val="00A448C6"/>
    <w:rsid w:val="00A47B72"/>
    <w:rsid w:val="00A52A15"/>
    <w:rsid w:val="00A5511D"/>
    <w:rsid w:val="00A61C20"/>
    <w:rsid w:val="00A63229"/>
    <w:rsid w:val="00A636BB"/>
    <w:rsid w:val="00A64BE1"/>
    <w:rsid w:val="00A67DAC"/>
    <w:rsid w:val="00A70AB4"/>
    <w:rsid w:val="00A71E9D"/>
    <w:rsid w:val="00A727F1"/>
    <w:rsid w:val="00A73966"/>
    <w:rsid w:val="00A80251"/>
    <w:rsid w:val="00A8074A"/>
    <w:rsid w:val="00A866F9"/>
    <w:rsid w:val="00A90BEE"/>
    <w:rsid w:val="00A93921"/>
    <w:rsid w:val="00A940A4"/>
    <w:rsid w:val="00A94C7E"/>
    <w:rsid w:val="00AA3328"/>
    <w:rsid w:val="00AA3A29"/>
    <w:rsid w:val="00AA4623"/>
    <w:rsid w:val="00AA6949"/>
    <w:rsid w:val="00AA7620"/>
    <w:rsid w:val="00AB00A3"/>
    <w:rsid w:val="00AB07EC"/>
    <w:rsid w:val="00AB1127"/>
    <w:rsid w:val="00AB143F"/>
    <w:rsid w:val="00AB2DA8"/>
    <w:rsid w:val="00AB4CF8"/>
    <w:rsid w:val="00AB5853"/>
    <w:rsid w:val="00AB5F90"/>
    <w:rsid w:val="00AC2015"/>
    <w:rsid w:val="00AC2FCD"/>
    <w:rsid w:val="00AD1CA8"/>
    <w:rsid w:val="00AD63B6"/>
    <w:rsid w:val="00AD68C9"/>
    <w:rsid w:val="00AD7549"/>
    <w:rsid w:val="00AD7FA0"/>
    <w:rsid w:val="00AE1CFC"/>
    <w:rsid w:val="00AE4631"/>
    <w:rsid w:val="00AE4BD4"/>
    <w:rsid w:val="00AF1AEB"/>
    <w:rsid w:val="00AF225D"/>
    <w:rsid w:val="00AF28D4"/>
    <w:rsid w:val="00AF2913"/>
    <w:rsid w:val="00AF3095"/>
    <w:rsid w:val="00AF710F"/>
    <w:rsid w:val="00B002D3"/>
    <w:rsid w:val="00B024A0"/>
    <w:rsid w:val="00B03DDC"/>
    <w:rsid w:val="00B0423C"/>
    <w:rsid w:val="00B05491"/>
    <w:rsid w:val="00B05DC3"/>
    <w:rsid w:val="00B1005B"/>
    <w:rsid w:val="00B13A61"/>
    <w:rsid w:val="00B14E56"/>
    <w:rsid w:val="00B17A84"/>
    <w:rsid w:val="00B207E8"/>
    <w:rsid w:val="00B22E6A"/>
    <w:rsid w:val="00B23259"/>
    <w:rsid w:val="00B24E15"/>
    <w:rsid w:val="00B26618"/>
    <w:rsid w:val="00B27B7B"/>
    <w:rsid w:val="00B30056"/>
    <w:rsid w:val="00B34C8B"/>
    <w:rsid w:val="00B3762A"/>
    <w:rsid w:val="00B41540"/>
    <w:rsid w:val="00B421BE"/>
    <w:rsid w:val="00B47B8B"/>
    <w:rsid w:val="00B51E68"/>
    <w:rsid w:val="00B5342A"/>
    <w:rsid w:val="00B55F2E"/>
    <w:rsid w:val="00B57C87"/>
    <w:rsid w:val="00B60A71"/>
    <w:rsid w:val="00B6180E"/>
    <w:rsid w:val="00B64ABB"/>
    <w:rsid w:val="00B66E1F"/>
    <w:rsid w:val="00B67B15"/>
    <w:rsid w:val="00B727A2"/>
    <w:rsid w:val="00B732A2"/>
    <w:rsid w:val="00B77C9F"/>
    <w:rsid w:val="00B8001E"/>
    <w:rsid w:val="00B8235A"/>
    <w:rsid w:val="00B83173"/>
    <w:rsid w:val="00B84D19"/>
    <w:rsid w:val="00B90FA1"/>
    <w:rsid w:val="00B92568"/>
    <w:rsid w:val="00B97605"/>
    <w:rsid w:val="00BA01FA"/>
    <w:rsid w:val="00BA5895"/>
    <w:rsid w:val="00BB039C"/>
    <w:rsid w:val="00BB03E6"/>
    <w:rsid w:val="00BB267A"/>
    <w:rsid w:val="00BB3ED2"/>
    <w:rsid w:val="00BB4885"/>
    <w:rsid w:val="00BB5A80"/>
    <w:rsid w:val="00BB7007"/>
    <w:rsid w:val="00BC02F7"/>
    <w:rsid w:val="00BC2754"/>
    <w:rsid w:val="00BC3F51"/>
    <w:rsid w:val="00BC5423"/>
    <w:rsid w:val="00BD0B12"/>
    <w:rsid w:val="00BD27F5"/>
    <w:rsid w:val="00BE0377"/>
    <w:rsid w:val="00BE06AE"/>
    <w:rsid w:val="00BE0B18"/>
    <w:rsid w:val="00BE4542"/>
    <w:rsid w:val="00BE5224"/>
    <w:rsid w:val="00BE60A6"/>
    <w:rsid w:val="00BF2605"/>
    <w:rsid w:val="00BF4965"/>
    <w:rsid w:val="00BF4FA5"/>
    <w:rsid w:val="00C04BE1"/>
    <w:rsid w:val="00C0512F"/>
    <w:rsid w:val="00C1221B"/>
    <w:rsid w:val="00C14B62"/>
    <w:rsid w:val="00C21A3E"/>
    <w:rsid w:val="00C223EE"/>
    <w:rsid w:val="00C237BA"/>
    <w:rsid w:val="00C275C5"/>
    <w:rsid w:val="00C30027"/>
    <w:rsid w:val="00C42DBA"/>
    <w:rsid w:val="00C4325A"/>
    <w:rsid w:val="00C44DAE"/>
    <w:rsid w:val="00C47205"/>
    <w:rsid w:val="00C50988"/>
    <w:rsid w:val="00C52885"/>
    <w:rsid w:val="00C53028"/>
    <w:rsid w:val="00C54BC1"/>
    <w:rsid w:val="00C55732"/>
    <w:rsid w:val="00C56A1E"/>
    <w:rsid w:val="00C63473"/>
    <w:rsid w:val="00C638B2"/>
    <w:rsid w:val="00C63DA4"/>
    <w:rsid w:val="00C7274E"/>
    <w:rsid w:val="00C72A7B"/>
    <w:rsid w:val="00C72F07"/>
    <w:rsid w:val="00C73581"/>
    <w:rsid w:val="00C74533"/>
    <w:rsid w:val="00C8634C"/>
    <w:rsid w:val="00C86B32"/>
    <w:rsid w:val="00C87138"/>
    <w:rsid w:val="00C94CD2"/>
    <w:rsid w:val="00C95489"/>
    <w:rsid w:val="00C956BD"/>
    <w:rsid w:val="00C95866"/>
    <w:rsid w:val="00CA1CF6"/>
    <w:rsid w:val="00CA1D1F"/>
    <w:rsid w:val="00CA61B2"/>
    <w:rsid w:val="00CB0DA6"/>
    <w:rsid w:val="00CB2DD6"/>
    <w:rsid w:val="00CB5064"/>
    <w:rsid w:val="00CC0EAF"/>
    <w:rsid w:val="00CC22ED"/>
    <w:rsid w:val="00CC54A3"/>
    <w:rsid w:val="00CC6921"/>
    <w:rsid w:val="00CD2A18"/>
    <w:rsid w:val="00CD441F"/>
    <w:rsid w:val="00CD51CE"/>
    <w:rsid w:val="00CE004A"/>
    <w:rsid w:val="00CE2FBF"/>
    <w:rsid w:val="00CE439F"/>
    <w:rsid w:val="00CE6656"/>
    <w:rsid w:val="00CE6AEB"/>
    <w:rsid w:val="00CE7BCA"/>
    <w:rsid w:val="00CF13E5"/>
    <w:rsid w:val="00CF1F2A"/>
    <w:rsid w:val="00CF7B6A"/>
    <w:rsid w:val="00D117E3"/>
    <w:rsid w:val="00D117FF"/>
    <w:rsid w:val="00D12145"/>
    <w:rsid w:val="00D137A2"/>
    <w:rsid w:val="00D1452A"/>
    <w:rsid w:val="00D14720"/>
    <w:rsid w:val="00D14B3E"/>
    <w:rsid w:val="00D14B8D"/>
    <w:rsid w:val="00D14E60"/>
    <w:rsid w:val="00D24794"/>
    <w:rsid w:val="00D24F24"/>
    <w:rsid w:val="00D31264"/>
    <w:rsid w:val="00D3355C"/>
    <w:rsid w:val="00D33D1C"/>
    <w:rsid w:val="00D416D8"/>
    <w:rsid w:val="00D41B34"/>
    <w:rsid w:val="00D46A3F"/>
    <w:rsid w:val="00D577F0"/>
    <w:rsid w:val="00D645C7"/>
    <w:rsid w:val="00D65897"/>
    <w:rsid w:val="00D70DF8"/>
    <w:rsid w:val="00D70FE2"/>
    <w:rsid w:val="00D76B89"/>
    <w:rsid w:val="00D8115A"/>
    <w:rsid w:val="00D852F4"/>
    <w:rsid w:val="00D90366"/>
    <w:rsid w:val="00D920BB"/>
    <w:rsid w:val="00D957ED"/>
    <w:rsid w:val="00D95AA0"/>
    <w:rsid w:val="00DA520B"/>
    <w:rsid w:val="00DB4C15"/>
    <w:rsid w:val="00DC16D4"/>
    <w:rsid w:val="00DC41B4"/>
    <w:rsid w:val="00DC5761"/>
    <w:rsid w:val="00DC5DE3"/>
    <w:rsid w:val="00DD1086"/>
    <w:rsid w:val="00DD1F2F"/>
    <w:rsid w:val="00DE5116"/>
    <w:rsid w:val="00DE5C66"/>
    <w:rsid w:val="00DE72A0"/>
    <w:rsid w:val="00DE74CD"/>
    <w:rsid w:val="00DF3E92"/>
    <w:rsid w:val="00DF555B"/>
    <w:rsid w:val="00E01E6C"/>
    <w:rsid w:val="00E02F9C"/>
    <w:rsid w:val="00E03FA5"/>
    <w:rsid w:val="00E04D49"/>
    <w:rsid w:val="00E06122"/>
    <w:rsid w:val="00E11F87"/>
    <w:rsid w:val="00E12D2D"/>
    <w:rsid w:val="00E13006"/>
    <w:rsid w:val="00E17224"/>
    <w:rsid w:val="00E2155F"/>
    <w:rsid w:val="00E267C2"/>
    <w:rsid w:val="00E26BC7"/>
    <w:rsid w:val="00E31494"/>
    <w:rsid w:val="00E31C85"/>
    <w:rsid w:val="00E35DC5"/>
    <w:rsid w:val="00E40A96"/>
    <w:rsid w:val="00E42353"/>
    <w:rsid w:val="00E44399"/>
    <w:rsid w:val="00E44B17"/>
    <w:rsid w:val="00E44D64"/>
    <w:rsid w:val="00E44DB3"/>
    <w:rsid w:val="00E452D0"/>
    <w:rsid w:val="00E454FD"/>
    <w:rsid w:val="00E45C2B"/>
    <w:rsid w:val="00E513E0"/>
    <w:rsid w:val="00E525F8"/>
    <w:rsid w:val="00E54F04"/>
    <w:rsid w:val="00E55AA2"/>
    <w:rsid w:val="00E55D54"/>
    <w:rsid w:val="00E57A6F"/>
    <w:rsid w:val="00E61534"/>
    <w:rsid w:val="00E628BF"/>
    <w:rsid w:val="00E67BF8"/>
    <w:rsid w:val="00E70193"/>
    <w:rsid w:val="00E80520"/>
    <w:rsid w:val="00E8169E"/>
    <w:rsid w:val="00E81E13"/>
    <w:rsid w:val="00E8593C"/>
    <w:rsid w:val="00E86A35"/>
    <w:rsid w:val="00E96086"/>
    <w:rsid w:val="00E96884"/>
    <w:rsid w:val="00E9745D"/>
    <w:rsid w:val="00EA05DB"/>
    <w:rsid w:val="00EA3877"/>
    <w:rsid w:val="00EA451B"/>
    <w:rsid w:val="00EB2344"/>
    <w:rsid w:val="00EB2922"/>
    <w:rsid w:val="00EB4C28"/>
    <w:rsid w:val="00EB4FA2"/>
    <w:rsid w:val="00EB6395"/>
    <w:rsid w:val="00ED133C"/>
    <w:rsid w:val="00ED4DCD"/>
    <w:rsid w:val="00EE0A34"/>
    <w:rsid w:val="00EE517F"/>
    <w:rsid w:val="00EE76AD"/>
    <w:rsid w:val="00EF4147"/>
    <w:rsid w:val="00EF6968"/>
    <w:rsid w:val="00F07DD9"/>
    <w:rsid w:val="00F12C15"/>
    <w:rsid w:val="00F139E7"/>
    <w:rsid w:val="00F172BB"/>
    <w:rsid w:val="00F2084A"/>
    <w:rsid w:val="00F212C7"/>
    <w:rsid w:val="00F214A9"/>
    <w:rsid w:val="00F224D8"/>
    <w:rsid w:val="00F240CA"/>
    <w:rsid w:val="00F2678A"/>
    <w:rsid w:val="00F26D27"/>
    <w:rsid w:val="00F3077C"/>
    <w:rsid w:val="00F3091D"/>
    <w:rsid w:val="00F31829"/>
    <w:rsid w:val="00F34D9D"/>
    <w:rsid w:val="00F35C49"/>
    <w:rsid w:val="00F4087E"/>
    <w:rsid w:val="00F51539"/>
    <w:rsid w:val="00F5225B"/>
    <w:rsid w:val="00F52331"/>
    <w:rsid w:val="00F54CFD"/>
    <w:rsid w:val="00F54D3C"/>
    <w:rsid w:val="00F60BF3"/>
    <w:rsid w:val="00F6491E"/>
    <w:rsid w:val="00F7001F"/>
    <w:rsid w:val="00F711A6"/>
    <w:rsid w:val="00F74DA6"/>
    <w:rsid w:val="00F75337"/>
    <w:rsid w:val="00F7689A"/>
    <w:rsid w:val="00F81FBE"/>
    <w:rsid w:val="00F84DCB"/>
    <w:rsid w:val="00F86972"/>
    <w:rsid w:val="00F91568"/>
    <w:rsid w:val="00F958A6"/>
    <w:rsid w:val="00FA01A2"/>
    <w:rsid w:val="00FA2AD4"/>
    <w:rsid w:val="00FA324B"/>
    <w:rsid w:val="00FA388F"/>
    <w:rsid w:val="00FA5EA3"/>
    <w:rsid w:val="00FA739F"/>
    <w:rsid w:val="00FB3422"/>
    <w:rsid w:val="00FB62C3"/>
    <w:rsid w:val="00FB7292"/>
    <w:rsid w:val="00FC09F2"/>
    <w:rsid w:val="00FC205A"/>
    <w:rsid w:val="00FC2605"/>
    <w:rsid w:val="00FC64B1"/>
    <w:rsid w:val="00FC6B35"/>
    <w:rsid w:val="00FC799A"/>
    <w:rsid w:val="00FD007C"/>
    <w:rsid w:val="00FD61B6"/>
    <w:rsid w:val="00FD76D2"/>
    <w:rsid w:val="00FE01E8"/>
    <w:rsid w:val="00FE1DDD"/>
    <w:rsid w:val="00FF1A3E"/>
    <w:rsid w:val="00FF25A4"/>
    <w:rsid w:val="00FF2FCD"/>
    <w:rsid w:val="00FF38A0"/>
    <w:rsid w:val="00FF4985"/>
    <w:rsid w:val="00FF7F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D6"/>
    <w:rPr>
      <w:lang w:val="ka-GE"/>
    </w:rPr>
  </w:style>
  <w:style w:type="paragraph" w:styleId="Heading3">
    <w:name w:val="heading 3"/>
    <w:basedOn w:val="Normal"/>
    <w:link w:val="Heading3Char"/>
    <w:uiPriority w:val="9"/>
    <w:qFormat/>
    <w:rsid w:val="00BA01F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BA01FA"/>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 &amp; Table tite,Bullet Points,Liste Paragraf,Dot pt,F5 List Paragraph,List Paragraph1,List Paragraph Char Char Char,Indicator Text,Colorful List - Accent 11,Numbered Para 1,Bullet 1,List Paragraph2,MAIN CONTENT,Normal numbered,3"/>
    <w:basedOn w:val="Normal"/>
    <w:link w:val="ListParagraphChar"/>
    <w:uiPriority w:val="34"/>
    <w:qFormat/>
    <w:rsid w:val="00D46A3F"/>
    <w:pPr>
      <w:spacing w:after="240" w:line="240" w:lineRule="auto"/>
      <w:ind w:left="720"/>
      <w:contextualSpacing/>
    </w:pPr>
    <w:rPr>
      <w:rFonts w:ascii="Arial" w:eastAsia="Times New Roman" w:hAnsi="Arial" w:cs="Arial"/>
      <w:lang w:val="el-GR"/>
    </w:rPr>
  </w:style>
  <w:style w:type="character" w:customStyle="1" w:styleId="ListParagraphChar">
    <w:name w:val="List Paragraph Char"/>
    <w:aliases w:val="Graph &amp; Table tite Char,Bullet Points Char,Liste Paragraf Char,Dot pt Char,F5 List Paragraph Char,List Paragraph1 Char,List Paragraph Char Char Char Char,Indicator Text Char,Colorful List - Accent 11 Char,Numbered Para 1 Char,3 Char"/>
    <w:link w:val="ListParagraph"/>
    <w:uiPriority w:val="34"/>
    <w:rsid w:val="00D46A3F"/>
    <w:rPr>
      <w:rFonts w:ascii="Arial" w:eastAsia="Times New Roman" w:hAnsi="Arial" w:cs="Arial"/>
      <w:lang w:val="el-GR"/>
    </w:rPr>
  </w:style>
  <w:style w:type="paragraph" w:styleId="FootnoteText">
    <w:name w:val="footnote text"/>
    <w:aliases w:val="Lábjegyzet-szöveg, Tegn1, Tegn1 Char, Char Char Char,Footnote Text Char1 Char,Footnote Text Char2 Char Char,Footnote Text Char Char2 Char Char,Footnote Text Char1 Char Char Char,Footnote Text Char Char Char Char Char,ft,Podrozdział,Char,fn"/>
    <w:basedOn w:val="Normal"/>
    <w:link w:val="FootnoteTextChar"/>
    <w:uiPriority w:val="99"/>
    <w:unhideWhenUsed/>
    <w:qFormat/>
    <w:rsid w:val="00D46A3F"/>
    <w:pPr>
      <w:spacing w:after="0" w:line="240" w:lineRule="auto"/>
    </w:pPr>
    <w:rPr>
      <w:sz w:val="20"/>
      <w:szCs w:val="20"/>
    </w:rPr>
  </w:style>
  <w:style w:type="character" w:customStyle="1" w:styleId="FootnoteTextChar">
    <w:name w:val="Footnote Text Char"/>
    <w:aliases w:val="Lábjegyzet-szöveg Char, Tegn1 Char1, Tegn1 Char Char, Char Char Char Char,Footnote Text Char1 Char Char,Footnote Text Char2 Char Char Char,Footnote Text Char Char2 Char Char Char,Footnote Text Char1 Char Char Char Char,ft Char,fn Char"/>
    <w:basedOn w:val="DefaultParagraphFont"/>
    <w:link w:val="FootnoteText"/>
    <w:uiPriority w:val="99"/>
    <w:rsid w:val="00D46A3F"/>
    <w:rPr>
      <w:sz w:val="20"/>
      <w:szCs w:val="20"/>
      <w:lang w:val="ka-GE"/>
    </w:rPr>
  </w:style>
  <w:style w:type="character" w:styleId="FootnoteReference">
    <w:name w:val="footnote reference"/>
    <w:aliases w:val="Footnote text Char Char,BVI fnr Char Char,BVI fnr Car Car Char Char,BVI fnr Car Char Char,BVI fnr Car Car Car Car Char Char,BVI fnr Car Car Car Car Char Char Char,ftref,BVI fnr,16 Point,Footnote text Char,BVI fnr Char,BVI fnr Car Char"/>
    <w:basedOn w:val="DefaultParagraphFont"/>
    <w:link w:val="BVIfnrCarCarChar"/>
    <w:uiPriority w:val="99"/>
    <w:unhideWhenUsed/>
    <w:qFormat/>
    <w:rsid w:val="00D46A3F"/>
    <w:rPr>
      <w:vertAlign w:val="superscript"/>
    </w:rPr>
  </w:style>
  <w:style w:type="paragraph" w:customStyle="1" w:styleId="BVIfnrCarCarChar">
    <w:name w:val="BVI fnr Car Car Char"/>
    <w:aliases w:val=" BVI fnr Car Car Car Car Char, BVI fnr Char"/>
    <w:basedOn w:val="Normal"/>
    <w:link w:val="FootnoteReference"/>
    <w:uiPriority w:val="99"/>
    <w:rsid w:val="00D46A3F"/>
    <w:pPr>
      <w:spacing w:line="240" w:lineRule="exact"/>
    </w:pPr>
    <w:rPr>
      <w:vertAlign w:val="superscript"/>
      <w:lang w:val="en-US"/>
    </w:rPr>
  </w:style>
  <w:style w:type="paragraph" w:styleId="Header">
    <w:name w:val="header"/>
    <w:basedOn w:val="Normal"/>
    <w:link w:val="HeaderChar"/>
    <w:uiPriority w:val="99"/>
    <w:unhideWhenUsed/>
    <w:rsid w:val="00084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375"/>
    <w:rPr>
      <w:lang w:val="ka-GE"/>
    </w:rPr>
  </w:style>
  <w:style w:type="paragraph" w:styleId="Footer">
    <w:name w:val="footer"/>
    <w:basedOn w:val="Normal"/>
    <w:link w:val="FooterChar"/>
    <w:uiPriority w:val="99"/>
    <w:unhideWhenUsed/>
    <w:rsid w:val="00084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375"/>
    <w:rPr>
      <w:lang w:val="ka-GE"/>
    </w:rPr>
  </w:style>
  <w:style w:type="character" w:styleId="Hyperlink">
    <w:name w:val="Hyperlink"/>
    <w:basedOn w:val="DefaultParagraphFont"/>
    <w:uiPriority w:val="99"/>
    <w:unhideWhenUsed/>
    <w:rsid w:val="00965BEA"/>
    <w:rPr>
      <w:color w:val="0000FF"/>
      <w:u w:val="single"/>
    </w:rPr>
  </w:style>
  <w:style w:type="paragraph" w:customStyle="1" w:styleId="muxlixml">
    <w:name w:val="muxlixml"/>
    <w:basedOn w:val="Normal"/>
    <w:rsid w:val="00C72F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C72F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BA01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01FA"/>
    <w:rPr>
      <w:rFonts w:ascii="Times New Roman" w:eastAsia="Times New Roman" w:hAnsi="Times New Roman" w:cs="Times New Roman"/>
      <w:b/>
      <w:bCs/>
      <w:sz w:val="24"/>
      <w:szCs w:val="24"/>
    </w:rPr>
  </w:style>
  <w:style w:type="character" w:styleId="Strong">
    <w:name w:val="Strong"/>
    <w:basedOn w:val="DefaultParagraphFont"/>
    <w:uiPriority w:val="22"/>
    <w:qFormat/>
    <w:rsid w:val="00BA01FA"/>
    <w:rPr>
      <w:b/>
      <w:bCs/>
    </w:rPr>
  </w:style>
  <w:style w:type="paragraph" w:styleId="NormalWeb">
    <w:name w:val="Normal (Web)"/>
    <w:basedOn w:val="Normal"/>
    <w:uiPriority w:val="99"/>
    <w:semiHidden/>
    <w:unhideWhenUsed/>
    <w:rsid w:val="00DE51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E8169E"/>
  </w:style>
  <w:style w:type="paragraph" w:customStyle="1" w:styleId="TableParagraph">
    <w:name w:val="Table Paragraph"/>
    <w:basedOn w:val="Normal"/>
    <w:uiPriority w:val="1"/>
    <w:qFormat/>
    <w:rsid w:val="0074523D"/>
    <w:pPr>
      <w:widowControl w:val="0"/>
      <w:spacing w:after="0" w:line="240" w:lineRule="auto"/>
    </w:pPr>
    <w:rPr>
      <w:rFonts w:ascii="Calibri" w:eastAsia="Calibri" w:hAnsi="Calibri" w:cs="Times New Roman"/>
      <w:lang w:val="en-US"/>
    </w:rPr>
  </w:style>
  <w:style w:type="paragraph" w:styleId="Revision">
    <w:name w:val="Revision"/>
    <w:hidden/>
    <w:uiPriority w:val="99"/>
    <w:semiHidden/>
    <w:rsid w:val="00200AE1"/>
    <w:pPr>
      <w:spacing w:after="0" w:line="240" w:lineRule="auto"/>
    </w:pPr>
    <w:rPr>
      <w:lang w:val="ka-GE"/>
    </w:rPr>
  </w:style>
  <w:style w:type="character" w:styleId="CommentReference">
    <w:name w:val="annotation reference"/>
    <w:basedOn w:val="DefaultParagraphFont"/>
    <w:uiPriority w:val="99"/>
    <w:semiHidden/>
    <w:unhideWhenUsed/>
    <w:rsid w:val="005823A5"/>
    <w:rPr>
      <w:sz w:val="16"/>
      <w:szCs w:val="16"/>
    </w:rPr>
  </w:style>
  <w:style w:type="paragraph" w:styleId="CommentText">
    <w:name w:val="annotation text"/>
    <w:basedOn w:val="Normal"/>
    <w:link w:val="CommentTextChar"/>
    <w:uiPriority w:val="99"/>
    <w:unhideWhenUsed/>
    <w:rsid w:val="005823A5"/>
    <w:pPr>
      <w:spacing w:line="240" w:lineRule="auto"/>
    </w:pPr>
    <w:rPr>
      <w:sz w:val="20"/>
      <w:szCs w:val="20"/>
    </w:rPr>
  </w:style>
  <w:style w:type="character" w:customStyle="1" w:styleId="CommentTextChar">
    <w:name w:val="Comment Text Char"/>
    <w:basedOn w:val="DefaultParagraphFont"/>
    <w:link w:val="CommentText"/>
    <w:uiPriority w:val="99"/>
    <w:rsid w:val="005823A5"/>
    <w:rPr>
      <w:sz w:val="20"/>
      <w:szCs w:val="20"/>
      <w:lang w:val="ka-GE"/>
    </w:rPr>
  </w:style>
  <w:style w:type="paragraph" w:styleId="CommentSubject">
    <w:name w:val="annotation subject"/>
    <w:basedOn w:val="CommentText"/>
    <w:next w:val="CommentText"/>
    <w:link w:val="CommentSubjectChar"/>
    <w:uiPriority w:val="99"/>
    <w:semiHidden/>
    <w:unhideWhenUsed/>
    <w:rsid w:val="005823A5"/>
    <w:rPr>
      <w:b/>
      <w:bCs/>
    </w:rPr>
  </w:style>
  <w:style w:type="character" w:customStyle="1" w:styleId="CommentSubjectChar">
    <w:name w:val="Comment Subject Char"/>
    <w:basedOn w:val="CommentTextChar"/>
    <w:link w:val="CommentSubject"/>
    <w:uiPriority w:val="99"/>
    <w:semiHidden/>
    <w:rsid w:val="005823A5"/>
    <w:rPr>
      <w:b/>
      <w:bCs/>
      <w:sz w:val="20"/>
      <w:szCs w:val="20"/>
      <w:lang w:val="ka-GE"/>
    </w:rPr>
  </w:style>
  <w:style w:type="paragraph" w:styleId="Title">
    <w:name w:val="Title"/>
    <w:basedOn w:val="Normal"/>
    <w:next w:val="Normal"/>
    <w:link w:val="TitleChar"/>
    <w:qFormat/>
    <w:rsid w:val="008020C9"/>
    <w:pPr>
      <w:spacing w:after="240" w:line="560" w:lineRule="atLeast"/>
      <w:contextualSpacing/>
    </w:pPr>
    <w:rPr>
      <w:rFonts w:ascii="Gill Sans MT" w:eastAsiaTheme="majorEastAsia" w:hAnsi="Gill Sans MT" w:cstheme="majorBidi"/>
      <w:caps/>
      <w:noProof/>
      <w:color w:val="C2113A"/>
      <w:kern w:val="24"/>
      <w:sz w:val="52"/>
      <w:szCs w:val="52"/>
      <w:lang w:val="en-US"/>
    </w:rPr>
  </w:style>
  <w:style w:type="character" w:customStyle="1" w:styleId="TitleChar">
    <w:name w:val="Title Char"/>
    <w:basedOn w:val="DefaultParagraphFont"/>
    <w:link w:val="Title"/>
    <w:rsid w:val="008020C9"/>
    <w:rPr>
      <w:rFonts w:ascii="Gill Sans MT" w:eastAsiaTheme="majorEastAsia" w:hAnsi="Gill Sans MT" w:cstheme="majorBidi"/>
      <w:caps/>
      <w:noProof/>
      <w:color w:val="C2113A"/>
      <w:kern w:val="24"/>
      <w:sz w:val="52"/>
      <w:szCs w:val="52"/>
    </w:rPr>
  </w:style>
  <w:style w:type="paragraph" w:styleId="BalloonText">
    <w:name w:val="Balloon Text"/>
    <w:basedOn w:val="Normal"/>
    <w:link w:val="BalloonTextChar"/>
    <w:uiPriority w:val="99"/>
    <w:semiHidden/>
    <w:unhideWhenUsed/>
    <w:rsid w:val="003A0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FA3"/>
    <w:rPr>
      <w:rFonts w:ascii="Segoe UI" w:hAnsi="Segoe UI" w:cs="Segoe UI"/>
      <w:sz w:val="18"/>
      <w:szCs w:val="18"/>
      <w:lang w:val="ka-GE"/>
    </w:rPr>
  </w:style>
  <w:style w:type="character" w:customStyle="1" w:styleId="UnresolvedMention">
    <w:name w:val="Unresolved Mention"/>
    <w:basedOn w:val="DefaultParagraphFont"/>
    <w:uiPriority w:val="99"/>
    <w:semiHidden/>
    <w:unhideWhenUsed/>
    <w:rsid w:val="00264C00"/>
    <w:rPr>
      <w:color w:val="605E5C"/>
      <w:shd w:val="clear" w:color="auto" w:fill="E1DFDD"/>
    </w:rPr>
  </w:style>
  <w:style w:type="table" w:styleId="TableGrid">
    <w:name w:val="Table Grid"/>
    <w:basedOn w:val="TableNormal"/>
    <w:uiPriority w:val="39"/>
    <w:rsid w:val="00E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0D6"/>
    <w:rPr>
      <w:lang w:val="ka-GE"/>
    </w:rPr>
  </w:style>
  <w:style w:type="paragraph" w:styleId="Heading3">
    <w:name w:val="heading 3"/>
    <w:basedOn w:val="Normal"/>
    <w:link w:val="Heading3Char"/>
    <w:uiPriority w:val="9"/>
    <w:qFormat/>
    <w:rsid w:val="00BA01F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BA01FA"/>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Graph &amp; Table tite,Bullet Points,Liste Paragraf,Dot pt,F5 List Paragraph,List Paragraph1,List Paragraph Char Char Char,Indicator Text,Colorful List - Accent 11,Numbered Para 1,Bullet 1,List Paragraph2,MAIN CONTENT,Normal numbered,3"/>
    <w:basedOn w:val="Normal"/>
    <w:link w:val="ListParagraphChar"/>
    <w:uiPriority w:val="34"/>
    <w:qFormat/>
    <w:rsid w:val="00D46A3F"/>
    <w:pPr>
      <w:spacing w:after="240" w:line="240" w:lineRule="auto"/>
      <w:ind w:left="720"/>
      <w:contextualSpacing/>
    </w:pPr>
    <w:rPr>
      <w:rFonts w:ascii="Arial" w:eastAsia="Times New Roman" w:hAnsi="Arial" w:cs="Arial"/>
      <w:lang w:val="el-GR"/>
    </w:rPr>
  </w:style>
  <w:style w:type="character" w:customStyle="1" w:styleId="ListParagraphChar">
    <w:name w:val="List Paragraph Char"/>
    <w:aliases w:val="Graph &amp; Table tite Char,Bullet Points Char,Liste Paragraf Char,Dot pt Char,F5 List Paragraph Char,List Paragraph1 Char,List Paragraph Char Char Char Char,Indicator Text Char,Colorful List - Accent 11 Char,Numbered Para 1 Char,3 Char"/>
    <w:link w:val="ListParagraph"/>
    <w:uiPriority w:val="34"/>
    <w:rsid w:val="00D46A3F"/>
    <w:rPr>
      <w:rFonts w:ascii="Arial" w:eastAsia="Times New Roman" w:hAnsi="Arial" w:cs="Arial"/>
      <w:lang w:val="el-GR"/>
    </w:rPr>
  </w:style>
  <w:style w:type="paragraph" w:styleId="FootnoteText">
    <w:name w:val="footnote text"/>
    <w:aliases w:val="Lábjegyzet-szöveg, Tegn1, Tegn1 Char, Char Char Char,Footnote Text Char1 Char,Footnote Text Char2 Char Char,Footnote Text Char Char2 Char Char,Footnote Text Char1 Char Char Char,Footnote Text Char Char Char Char Char,ft,Podrozdział,Char,fn"/>
    <w:basedOn w:val="Normal"/>
    <w:link w:val="FootnoteTextChar"/>
    <w:uiPriority w:val="99"/>
    <w:unhideWhenUsed/>
    <w:qFormat/>
    <w:rsid w:val="00D46A3F"/>
    <w:pPr>
      <w:spacing w:after="0" w:line="240" w:lineRule="auto"/>
    </w:pPr>
    <w:rPr>
      <w:sz w:val="20"/>
      <w:szCs w:val="20"/>
    </w:rPr>
  </w:style>
  <w:style w:type="character" w:customStyle="1" w:styleId="FootnoteTextChar">
    <w:name w:val="Footnote Text Char"/>
    <w:aliases w:val="Lábjegyzet-szöveg Char, Tegn1 Char1, Tegn1 Char Char, Char Char Char Char,Footnote Text Char1 Char Char,Footnote Text Char2 Char Char Char,Footnote Text Char Char2 Char Char Char,Footnote Text Char1 Char Char Char Char,ft Char,fn Char"/>
    <w:basedOn w:val="DefaultParagraphFont"/>
    <w:link w:val="FootnoteText"/>
    <w:uiPriority w:val="99"/>
    <w:rsid w:val="00D46A3F"/>
    <w:rPr>
      <w:sz w:val="20"/>
      <w:szCs w:val="20"/>
      <w:lang w:val="ka-GE"/>
    </w:rPr>
  </w:style>
  <w:style w:type="character" w:styleId="FootnoteReference">
    <w:name w:val="footnote reference"/>
    <w:aliases w:val="Footnote text Char Char,BVI fnr Char Char,BVI fnr Car Car Char Char,BVI fnr Car Char Char,BVI fnr Car Car Car Car Char Char,BVI fnr Car Car Car Car Char Char Char,ftref,BVI fnr,16 Point,Footnote text Char,BVI fnr Char,BVI fnr Car Char"/>
    <w:basedOn w:val="DefaultParagraphFont"/>
    <w:link w:val="BVIfnrCarCarChar"/>
    <w:uiPriority w:val="99"/>
    <w:unhideWhenUsed/>
    <w:qFormat/>
    <w:rsid w:val="00D46A3F"/>
    <w:rPr>
      <w:vertAlign w:val="superscript"/>
    </w:rPr>
  </w:style>
  <w:style w:type="paragraph" w:customStyle="1" w:styleId="BVIfnrCarCarChar">
    <w:name w:val="BVI fnr Car Car Char"/>
    <w:aliases w:val=" BVI fnr Car Car Car Car Char, BVI fnr Char"/>
    <w:basedOn w:val="Normal"/>
    <w:link w:val="FootnoteReference"/>
    <w:uiPriority w:val="99"/>
    <w:rsid w:val="00D46A3F"/>
    <w:pPr>
      <w:spacing w:line="240" w:lineRule="exact"/>
    </w:pPr>
    <w:rPr>
      <w:vertAlign w:val="superscript"/>
      <w:lang w:val="en-US"/>
    </w:rPr>
  </w:style>
  <w:style w:type="paragraph" w:styleId="Header">
    <w:name w:val="header"/>
    <w:basedOn w:val="Normal"/>
    <w:link w:val="HeaderChar"/>
    <w:uiPriority w:val="99"/>
    <w:unhideWhenUsed/>
    <w:rsid w:val="000843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375"/>
    <w:rPr>
      <w:lang w:val="ka-GE"/>
    </w:rPr>
  </w:style>
  <w:style w:type="paragraph" w:styleId="Footer">
    <w:name w:val="footer"/>
    <w:basedOn w:val="Normal"/>
    <w:link w:val="FooterChar"/>
    <w:uiPriority w:val="99"/>
    <w:unhideWhenUsed/>
    <w:rsid w:val="000843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375"/>
    <w:rPr>
      <w:lang w:val="ka-GE"/>
    </w:rPr>
  </w:style>
  <w:style w:type="character" w:styleId="Hyperlink">
    <w:name w:val="Hyperlink"/>
    <w:basedOn w:val="DefaultParagraphFont"/>
    <w:uiPriority w:val="99"/>
    <w:unhideWhenUsed/>
    <w:rsid w:val="00965BEA"/>
    <w:rPr>
      <w:color w:val="0000FF"/>
      <w:u w:val="single"/>
    </w:rPr>
  </w:style>
  <w:style w:type="paragraph" w:customStyle="1" w:styleId="muxlixml">
    <w:name w:val="muxlixml"/>
    <w:basedOn w:val="Normal"/>
    <w:rsid w:val="00C72F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bzacixml">
    <w:name w:val="abzacixml"/>
    <w:basedOn w:val="Normal"/>
    <w:rsid w:val="00C72F0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BA01F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A01FA"/>
    <w:rPr>
      <w:rFonts w:ascii="Times New Roman" w:eastAsia="Times New Roman" w:hAnsi="Times New Roman" w:cs="Times New Roman"/>
      <w:b/>
      <w:bCs/>
      <w:sz w:val="24"/>
      <w:szCs w:val="24"/>
    </w:rPr>
  </w:style>
  <w:style w:type="character" w:styleId="Strong">
    <w:name w:val="Strong"/>
    <w:basedOn w:val="DefaultParagraphFont"/>
    <w:uiPriority w:val="22"/>
    <w:qFormat/>
    <w:rsid w:val="00BA01FA"/>
    <w:rPr>
      <w:b/>
      <w:bCs/>
    </w:rPr>
  </w:style>
  <w:style w:type="paragraph" w:styleId="NormalWeb">
    <w:name w:val="Normal (Web)"/>
    <w:basedOn w:val="Normal"/>
    <w:uiPriority w:val="99"/>
    <w:semiHidden/>
    <w:unhideWhenUsed/>
    <w:rsid w:val="00DE511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i-provider">
    <w:name w:val="ui-provider"/>
    <w:basedOn w:val="DefaultParagraphFont"/>
    <w:rsid w:val="00E8169E"/>
  </w:style>
  <w:style w:type="paragraph" w:customStyle="1" w:styleId="TableParagraph">
    <w:name w:val="Table Paragraph"/>
    <w:basedOn w:val="Normal"/>
    <w:uiPriority w:val="1"/>
    <w:qFormat/>
    <w:rsid w:val="0074523D"/>
    <w:pPr>
      <w:widowControl w:val="0"/>
      <w:spacing w:after="0" w:line="240" w:lineRule="auto"/>
    </w:pPr>
    <w:rPr>
      <w:rFonts w:ascii="Calibri" w:eastAsia="Calibri" w:hAnsi="Calibri" w:cs="Times New Roman"/>
      <w:lang w:val="en-US"/>
    </w:rPr>
  </w:style>
  <w:style w:type="paragraph" w:styleId="Revision">
    <w:name w:val="Revision"/>
    <w:hidden/>
    <w:uiPriority w:val="99"/>
    <w:semiHidden/>
    <w:rsid w:val="00200AE1"/>
    <w:pPr>
      <w:spacing w:after="0" w:line="240" w:lineRule="auto"/>
    </w:pPr>
    <w:rPr>
      <w:lang w:val="ka-GE"/>
    </w:rPr>
  </w:style>
  <w:style w:type="character" w:styleId="CommentReference">
    <w:name w:val="annotation reference"/>
    <w:basedOn w:val="DefaultParagraphFont"/>
    <w:uiPriority w:val="99"/>
    <w:semiHidden/>
    <w:unhideWhenUsed/>
    <w:rsid w:val="005823A5"/>
    <w:rPr>
      <w:sz w:val="16"/>
      <w:szCs w:val="16"/>
    </w:rPr>
  </w:style>
  <w:style w:type="paragraph" w:styleId="CommentText">
    <w:name w:val="annotation text"/>
    <w:basedOn w:val="Normal"/>
    <w:link w:val="CommentTextChar"/>
    <w:uiPriority w:val="99"/>
    <w:unhideWhenUsed/>
    <w:rsid w:val="005823A5"/>
    <w:pPr>
      <w:spacing w:line="240" w:lineRule="auto"/>
    </w:pPr>
    <w:rPr>
      <w:sz w:val="20"/>
      <w:szCs w:val="20"/>
    </w:rPr>
  </w:style>
  <w:style w:type="character" w:customStyle="1" w:styleId="CommentTextChar">
    <w:name w:val="Comment Text Char"/>
    <w:basedOn w:val="DefaultParagraphFont"/>
    <w:link w:val="CommentText"/>
    <w:uiPriority w:val="99"/>
    <w:rsid w:val="005823A5"/>
    <w:rPr>
      <w:sz w:val="20"/>
      <w:szCs w:val="20"/>
      <w:lang w:val="ka-GE"/>
    </w:rPr>
  </w:style>
  <w:style w:type="paragraph" w:styleId="CommentSubject">
    <w:name w:val="annotation subject"/>
    <w:basedOn w:val="CommentText"/>
    <w:next w:val="CommentText"/>
    <w:link w:val="CommentSubjectChar"/>
    <w:uiPriority w:val="99"/>
    <w:semiHidden/>
    <w:unhideWhenUsed/>
    <w:rsid w:val="005823A5"/>
    <w:rPr>
      <w:b/>
      <w:bCs/>
    </w:rPr>
  </w:style>
  <w:style w:type="character" w:customStyle="1" w:styleId="CommentSubjectChar">
    <w:name w:val="Comment Subject Char"/>
    <w:basedOn w:val="CommentTextChar"/>
    <w:link w:val="CommentSubject"/>
    <w:uiPriority w:val="99"/>
    <w:semiHidden/>
    <w:rsid w:val="005823A5"/>
    <w:rPr>
      <w:b/>
      <w:bCs/>
      <w:sz w:val="20"/>
      <w:szCs w:val="20"/>
      <w:lang w:val="ka-GE"/>
    </w:rPr>
  </w:style>
  <w:style w:type="paragraph" w:styleId="Title">
    <w:name w:val="Title"/>
    <w:basedOn w:val="Normal"/>
    <w:next w:val="Normal"/>
    <w:link w:val="TitleChar"/>
    <w:qFormat/>
    <w:rsid w:val="008020C9"/>
    <w:pPr>
      <w:spacing w:after="240" w:line="560" w:lineRule="atLeast"/>
      <w:contextualSpacing/>
    </w:pPr>
    <w:rPr>
      <w:rFonts w:ascii="Gill Sans MT" w:eastAsiaTheme="majorEastAsia" w:hAnsi="Gill Sans MT" w:cstheme="majorBidi"/>
      <w:caps/>
      <w:noProof/>
      <w:color w:val="C2113A"/>
      <w:kern w:val="24"/>
      <w:sz w:val="52"/>
      <w:szCs w:val="52"/>
      <w:lang w:val="en-US"/>
    </w:rPr>
  </w:style>
  <w:style w:type="character" w:customStyle="1" w:styleId="TitleChar">
    <w:name w:val="Title Char"/>
    <w:basedOn w:val="DefaultParagraphFont"/>
    <w:link w:val="Title"/>
    <w:rsid w:val="008020C9"/>
    <w:rPr>
      <w:rFonts w:ascii="Gill Sans MT" w:eastAsiaTheme="majorEastAsia" w:hAnsi="Gill Sans MT" w:cstheme="majorBidi"/>
      <w:caps/>
      <w:noProof/>
      <w:color w:val="C2113A"/>
      <w:kern w:val="24"/>
      <w:sz w:val="52"/>
      <w:szCs w:val="52"/>
    </w:rPr>
  </w:style>
  <w:style w:type="paragraph" w:styleId="BalloonText">
    <w:name w:val="Balloon Text"/>
    <w:basedOn w:val="Normal"/>
    <w:link w:val="BalloonTextChar"/>
    <w:uiPriority w:val="99"/>
    <w:semiHidden/>
    <w:unhideWhenUsed/>
    <w:rsid w:val="003A0F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FA3"/>
    <w:rPr>
      <w:rFonts w:ascii="Segoe UI" w:hAnsi="Segoe UI" w:cs="Segoe UI"/>
      <w:sz w:val="18"/>
      <w:szCs w:val="18"/>
      <w:lang w:val="ka-GE"/>
    </w:rPr>
  </w:style>
  <w:style w:type="character" w:customStyle="1" w:styleId="UnresolvedMention">
    <w:name w:val="Unresolved Mention"/>
    <w:basedOn w:val="DefaultParagraphFont"/>
    <w:uiPriority w:val="99"/>
    <w:semiHidden/>
    <w:unhideWhenUsed/>
    <w:rsid w:val="00264C00"/>
    <w:rPr>
      <w:color w:val="605E5C"/>
      <w:shd w:val="clear" w:color="auto" w:fill="E1DFDD"/>
    </w:rPr>
  </w:style>
  <w:style w:type="table" w:styleId="TableGrid">
    <w:name w:val="Table Grid"/>
    <w:basedOn w:val="TableNormal"/>
    <w:uiPriority w:val="39"/>
    <w:rsid w:val="00E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5531">
      <w:bodyDiv w:val="1"/>
      <w:marLeft w:val="0"/>
      <w:marRight w:val="0"/>
      <w:marTop w:val="0"/>
      <w:marBottom w:val="0"/>
      <w:divBdr>
        <w:top w:val="none" w:sz="0" w:space="0" w:color="auto"/>
        <w:left w:val="none" w:sz="0" w:space="0" w:color="auto"/>
        <w:bottom w:val="none" w:sz="0" w:space="0" w:color="auto"/>
        <w:right w:val="none" w:sz="0" w:space="0" w:color="auto"/>
      </w:divBdr>
    </w:div>
    <w:div w:id="718629152">
      <w:bodyDiv w:val="1"/>
      <w:marLeft w:val="0"/>
      <w:marRight w:val="0"/>
      <w:marTop w:val="0"/>
      <w:marBottom w:val="0"/>
      <w:divBdr>
        <w:top w:val="none" w:sz="0" w:space="0" w:color="auto"/>
        <w:left w:val="none" w:sz="0" w:space="0" w:color="auto"/>
        <w:bottom w:val="none" w:sz="0" w:space="0" w:color="auto"/>
        <w:right w:val="none" w:sz="0" w:space="0" w:color="auto"/>
      </w:divBdr>
    </w:div>
    <w:div w:id="756947497">
      <w:bodyDiv w:val="1"/>
      <w:marLeft w:val="0"/>
      <w:marRight w:val="0"/>
      <w:marTop w:val="0"/>
      <w:marBottom w:val="0"/>
      <w:divBdr>
        <w:top w:val="none" w:sz="0" w:space="0" w:color="auto"/>
        <w:left w:val="none" w:sz="0" w:space="0" w:color="auto"/>
        <w:bottom w:val="none" w:sz="0" w:space="0" w:color="auto"/>
        <w:right w:val="none" w:sz="0" w:space="0" w:color="auto"/>
      </w:divBdr>
      <w:divsChild>
        <w:div w:id="921380648">
          <w:marLeft w:val="0"/>
          <w:marRight w:val="0"/>
          <w:marTop w:val="0"/>
          <w:marBottom w:val="0"/>
          <w:divBdr>
            <w:top w:val="none" w:sz="0" w:space="0" w:color="auto"/>
            <w:left w:val="none" w:sz="0" w:space="0" w:color="auto"/>
            <w:bottom w:val="none" w:sz="0" w:space="0" w:color="auto"/>
            <w:right w:val="none" w:sz="0" w:space="0" w:color="auto"/>
          </w:divBdr>
        </w:div>
      </w:divsChild>
    </w:div>
    <w:div w:id="820585151">
      <w:bodyDiv w:val="1"/>
      <w:marLeft w:val="0"/>
      <w:marRight w:val="0"/>
      <w:marTop w:val="0"/>
      <w:marBottom w:val="0"/>
      <w:divBdr>
        <w:top w:val="none" w:sz="0" w:space="0" w:color="auto"/>
        <w:left w:val="none" w:sz="0" w:space="0" w:color="auto"/>
        <w:bottom w:val="none" w:sz="0" w:space="0" w:color="auto"/>
        <w:right w:val="none" w:sz="0" w:space="0" w:color="auto"/>
      </w:divBdr>
    </w:div>
    <w:div w:id="1013191844">
      <w:bodyDiv w:val="1"/>
      <w:marLeft w:val="0"/>
      <w:marRight w:val="0"/>
      <w:marTop w:val="0"/>
      <w:marBottom w:val="0"/>
      <w:divBdr>
        <w:top w:val="none" w:sz="0" w:space="0" w:color="auto"/>
        <w:left w:val="none" w:sz="0" w:space="0" w:color="auto"/>
        <w:bottom w:val="none" w:sz="0" w:space="0" w:color="auto"/>
        <w:right w:val="none" w:sz="0" w:space="0" w:color="auto"/>
      </w:divBdr>
    </w:div>
    <w:div w:id="1198547627">
      <w:bodyDiv w:val="1"/>
      <w:marLeft w:val="0"/>
      <w:marRight w:val="0"/>
      <w:marTop w:val="0"/>
      <w:marBottom w:val="0"/>
      <w:divBdr>
        <w:top w:val="none" w:sz="0" w:space="0" w:color="auto"/>
        <w:left w:val="none" w:sz="0" w:space="0" w:color="auto"/>
        <w:bottom w:val="none" w:sz="0" w:space="0" w:color="auto"/>
        <w:right w:val="none" w:sz="0" w:space="0" w:color="auto"/>
      </w:divBdr>
    </w:div>
    <w:div w:id="1308894755">
      <w:bodyDiv w:val="1"/>
      <w:marLeft w:val="0"/>
      <w:marRight w:val="0"/>
      <w:marTop w:val="0"/>
      <w:marBottom w:val="0"/>
      <w:divBdr>
        <w:top w:val="none" w:sz="0" w:space="0" w:color="auto"/>
        <w:left w:val="none" w:sz="0" w:space="0" w:color="auto"/>
        <w:bottom w:val="none" w:sz="0" w:space="0" w:color="auto"/>
        <w:right w:val="none" w:sz="0" w:space="0" w:color="auto"/>
      </w:divBdr>
      <w:divsChild>
        <w:div w:id="1271162729">
          <w:marLeft w:val="0"/>
          <w:marRight w:val="0"/>
          <w:marTop w:val="0"/>
          <w:marBottom w:val="0"/>
          <w:divBdr>
            <w:top w:val="none" w:sz="0" w:space="0" w:color="auto"/>
            <w:left w:val="none" w:sz="0" w:space="0" w:color="auto"/>
            <w:bottom w:val="none" w:sz="0" w:space="0" w:color="auto"/>
            <w:right w:val="none" w:sz="0" w:space="0" w:color="auto"/>
          </w:divBdr>
        </w:div>
      </w:divsChild>
    </w:div>
    <w:div w:id="1671327481">
      <w:bodyDiv w:val="1"/>
      <w:marLeft w:val="0"/>
      <w:marRight w:val="0"/>
      <w:marTop w:val="0"/>
      <w:marBottom w:val="0"/>
      <w:divBdr>
        <w:top w:val="none" w:sz="0" w:space="0" w:color="auto"/>
        <w:left w:val="none" w:sz="0" w:space="0" w:color="auto"/>
        <w:bottom w:val="none" w:sz="0" w:space="0" w:color="auto"/>
        <w:right w:val="none" w:sz="0" w:space="0" w:color="auto"/>
      </w:divBdr>
    </w:div>
    <w:div w:id="181607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917ECD-4774-4FBA-B801-77DF6846C0D2}" type="doc">
      <dgm:prSet loTypeId="urn:microsoft.com/office/officeart/2005/8/layout/chevron1" loCatId="process" qsTypeId="urn:microsoft.com/office/officeart/2005/8/quickstyle/simple1" qsCatId="simple" csTypeId="urn:microsoft.com/office/officeart/2005/8/colors/accent1_2" csCatId="accent1" phldr="1"/>
      <dgm:spPr/>
    </dgm:pt>
    <dgm:pt modelId="{1F1C7E88-162B-452F-B700-E664C4630A89}">
      <dgm:prSet phldrT="[Text]" custT="1"/>
      <dgm:spPr>
        <a:solidFill>
          <a:srgbClr val="BA0C2F"/>
        </a:solidFill>
        <a:ln>
          <a:noFill/>
        </a:ln>
      </dgm:spPr>
      <dgm:t>
        <a:bodyPr/>
        <a:lstStyle/>
        <a:p>
          <a:r>
            <a:rPr lang="ka-GE" sz="1100" b="1">
              <a:latin typeface="Calibri" panose="020F0502020204030204" pitchFamily="34" charset="0"/>
              <a:cs typeface="Calibri" panose="020F0502020204030204" pitchFamily="34" charset="0"/>
            </a:rPr>
            <a:t>დაგეგმვა </a:t>
          </a:r>
          <a:endParaRPr lang="en-US" sz="1100" b="1">
            <a:latin typeface="Calibri" panose="020F0502020204030204" pitchFamily="34" charset="0"/>
            <a:cs typeface="Calibri" panose="020F0502020204030204" pitchFamily="34" charset="0"/>
          </a:endParaRPr>
        </a:p>
      </dgm:t>
    </dgm:pt>
    <dgm:pt modelId="{5E1E283A-F0A0-4F05-8789-AC4AA8D18ACF}" type="parTrans" cxnId="{B9791E5B-4049-46B2-A8FF-BEA44D9667AC}">
      <dgm:prSet/>
      <dgm:spPr/>
      <dgm:t>
        <a:bodyPr/>
        <a:lstStyle/>
        <a:p>
          <a:endParaRPr lang="en-US" sz="1100" b="1">
            <a:latin typeface="Calibri" panose="020F0502020204030204" pitchFamily="34" charset="0"/>
            <a:cs typeface="Calibri" panose="020F0502020204030204" pitchFamily="34" charset="0"/>
          </a:endParaRPr>
        </a:p>
      </dgm:t>
    </dgm:pt>
    <dgm:pt modelId="{DA3BD5BF-61C2-4E17-BEDF-2F3D46C2ACA5}" type="sibTrans" cxnId="{B9791E5B-4049-46B2-A8FF-BEA44D9667AC}">
      <dgm:prSet/>
      <dgm:spPr/>
      <dgm:t>
        <a:bodyPr/>
        <a:lstStyle/>
        <a:p>
          <a:endParaRPr lang="en-US" sz="1100" b="1">
            <a:latin typeface="Calibri" panose="020F0502020204030204" pitchFamily="34" charset="0"/>
            <a:cs typeface="Calibri" panose="020F0502020204030204" pitchFamily="34" charset="0"/>
          </a:endParaRPr>
        </a:p>
      </dgm:t>
    </dgm:pt>
    <dgm:pt modelId="{F00DAEFB-D291-4605-8C68-981742E0B7B0}">
      <dgm:prSet phldrT="[Text]" custT="1"/>
      <dgm:spPr>
        <a:solidFill>
          <a:srgbClr val="BA0C2F"/>
        </a:solidFill>
      </dgm:spPr>
      <dgm:t>
        <a:bodyPr/>
        <a:lstStyle/>
        <a:p>
          <a:r>
            <a:rPr lang="ka-GE" sz="1100" b="1">
              <a:latin typeface="Calibri" panose="020F0502020204030204" pitchFamily="34" charset="0"/>
              <a:cs typeface="Calibri" panose="020F0502020204030204" pitchFamily="34" charset="0"/>
            </a:rPr>
            <a:t>მონაცემების შეგროვება</a:t>
          </a:r>
          <a:endParaRPr lang="en-US" sz="1100" b="1">
            <a:latin typeface="Calibri" panose="020F0502020204030204" pitchFamily="34" charset="0"/>
            <a:cs typeface="Calibri" panose="020F0502020204030204" pitchFamily="34" charset="0"/>
          </a:endParaRPr>
        </a:p>
      </dgm:t>
    </dgm:pt>
    <dgm:pt modelId="{EF6456F4-9D4E-4140-A921-763B9A8DDFEC}" type="parTrans" cxnId="{9A2963C0-E07E-483E-8535-4979822DDEF6}">
      <dgm:prSet/>
      <dgm:spPr/>
      <dgm:t>
        <a:bodyPr/>
        <a:lstStyle/>
        <a:p>
          <a:endParaRPr lang="en-US" sz="1100" b="1">
            <a:latin typeface="Calibri" panose="020F0502020204030204" pitchFamily="34" charset="0"/>
            <a:cs typeface="Calibri" panose="020F0502020204030204" pitchFamily="34" charset="0"/>
          </a:endParaRPr>
        </a:p>
      </dgm:t>
    </dgm:pt>
    <dgm:pt modelId="{FD77C251-C7F3-4B65-A976-450E74F2FD2D}" type="sibTrans" cxnId="{9A2963C0-E07E-483E-8535-4979822DDEF6}">
      <dgm:prSet/>
      <dgm:spPr/>
      <dgm:t>
        <a:bodyPr/>
        <a:lstStyle/>
        <a:p>
          <a:endParaRPr lang="en-US" sz="1100" b="1">
            <a:latin typeface="Calibri" panose="020F0502020204030204" pitchFamily="34" charset="0"/>
            <a:cs typeface="Calibri" panose="020F0502020204030204" pitchFamily="34" charset="0"/>
          </a:endParaRPr>
        </a:p>
      </dgm:t>
    </dgm:pt>
    <dgm:pt modelId="{F0279AB7-5AEF-4851-B11C-09140B3E713B}">
      <dgm:prSet phldrT="[Text]" custT="1"/>
      <dgm:spPr>
        <a:solidFill>
          <a:srgbClr val="BA0C2F"/>
        </a:solidFill>
      </dgm:spPr>
      <dgm:t>
        <a:bodyPr/>
        <a:lstStyle/>
        <a:p>
          <a:r>
            <a:rPr lang="ka-GE" sz="1100" b="1">
              <a:latin typeface="Calibri" panose="020F0502020204030204" pitchFamily="34" charset="0"/>
              <a:cs typeface="Calibri" panose="020F0502020204030204" pitchFamily="34" charset="0"/>
            </a:rPr>
            <a:t>მონაცემების დამუშავება და ანალიზი</a:t>
          </a:r>
          <a:endParaRPr lang="en-US" sz="1100" b="1">
            <a:latin typeface="Calibri" panose="020F0502020204030204" pitchFamily="34" charset="0"/>
            <a:cs typeface="Calibri" panose="020F0502020204030204" pitchFamily="34" charset="0"/>
          </a:endParaRPr>
        </a:p>
      </dgm:t>
    </dgm:pt>
    <dgm:pt modelId="{DCBF6CA4-2DDE-4019-9110-62AEAD9613F8}" type="parTrans" cxnId="{39CB7ABB-6F28-4F7D-9E98-D6FD566988C8}">
      <dgm:prSet/>
      <dgm:spPr/>
      <dgm:t>
        <a:bodyPr/>
        <a:lstStyle/>
        <a:p>
          <a:endParaRPr lang="en-US" sz="1100" b="1">
            <a:latin typeface="Calibri" panose="020F0502020204030204" pitchFamily="34" charset="0"/>
            <a:cs typeface="Calibri" panose="020F0502020204030204" pitchFamily="34" charset="0"/>
          </a:endParaRPr>
        </a:p>
      </dgm:t>
    </dgm:pt>
    <dgm:pt modelId="{88E3B817-B1D5-48B9-AD16-FA0EA8635FE7}" type="sibTrans" cxnId="{39CB7ABB-6F28-4F7D-9E98-D6FD566988C8}">
      <dgm:prSet/>
      <dgm:spPr/>
      <dgm:t>
        <a:bodyPr/>
        <a:lstStyle/>
        <a:p>
          <a:endParaRPr lang="en-US" sz="1100" b="1">
            <a:latin typeface="Calibri" panose="020F0502020204030204" pitchFamily="34" charset="0"/>
            <a:cs typeface="Calibri" panose="020F0502020204030204" pitchFamily="34" charset="0"/>
          </a:endParaRPr>
        </a:p>
      </dgm:t>
    </dgm:pt>
    <dgm:pt modelId="{92860E3B-3FF8-4DAD-8114-A981D422B254}">
      <dgm:prSet custT="1"/>
      <dgm:spPr>
        <a:solidFill>
          <a:srgbClr val="BA0C2F"/>
        </a:solidFill>
      </dgm:spPr>
      <dgm:t>
        <a:bodyPr/>
        <a:lstStyle/>
        <a:p>
          <a:r>
            <a:rPr lang="ka-GE" sz="1100" b="1">
              <a:latin typeface="Calibri" panose="020F0502020204030204" pitchFamily="34" charset="0"/>
              <a:cs typeface="Calibri" panose="020F0502020204030204" pitchFamily="34" charset="0"/>
            </a:rPr>
            <a:t>ანგარიშის შემუშავება</a:t>
          </a:r>
          <a:endParaRPr lang="en-US" sz="1100" b="1">
            <a:latin typeface="Calibri" panose="020F0502020204030204" pitchFamily="34" charset="0"/>
            <a:cs typeface="Calibri" panose="020F0502020204030204" pitchFamily="34" charset="0"/>
          </a:endParaRPr>
        </a:p>
      </dgm:t>
    </dgm:pt>
    <dgm:pt modelId="{86338D1F-29D4-4672-83B6-5B39A5B976C2}" type="parTrans" cxnId="{AC98777C-CA19-48EE-BE89-7EA978CA1A29}">
      <dgm:prSet/>
      <dgm:spPr/>
      <dgm:t>
        <a:bodyPr/>
        <a:lstStyle/>
        <a:p>
          <a:endParaRPr lang="en-US" sz="1400" b="1">
            <a:latin typeface="Calibri" panose="020F0502020204030204" pitchFamily="34" charset="0"/>
            <a:cs typeface="Calibri" panose="020F0502020204030204" pitchFamily="34" charset="0"/>
          </a:endParaRPr>
        </a:p>
      </dgm:t>
    </dgm:pt>
    <dgm:pt modelId="{1879608C-3414-4253-809A-4B1EA3BE3E0C}" type="sibTrans" cxnId="{AC98777C-CA19-48EE-BE89-7EA978CA1A29}">
      <dgm:prSet/>
      <dgm:spPr/>
      <dgm:t>
        <a:bodyPr/>
        <a:lstStyle/>
        <a:p>
          <a:endParaRPr lang="en-US" sz="1400" b="1">
            <a:latin typeface="Calibri" panose="020F0502020204030204" pitchFamily="34" charset="0"/>
            <a:cs typeface="Calibri" panose="020F0502020204030204" pitchFamily="34" charset="0"/>
          </a:endParaRPr>
        </a:p>
      </dgm:t>
    </dgm:pt>
    <dgm:pt modelId="{44377D1F-4212-497F-81B3-36D5453981BD}" type="pres">
      <dgm:prSet presAssocID="{DA917ECD-4774-4FBA-B801-77DF6846C0D2}" presName="Name0" presStyleCnt="0">
        <dgm:presLayoutVars>
          <dgm:dir/>
          <dgm:animLvl val="lvl"/>
          <dgm:resizeHandles val="exact"/>
        </dgm:presLayoutVars>
      </dgm:prSet>
      <dgm:spPr/>
    </dgm:pt>
    <dgm:pt modelId="{E2FDBADB-7F8A-4373-B309-F281432429D9}" type="pres">
      <dgm:prSet presAssocID="{1F1C7E88-162B-452F-B700-E664C4630A89}" presName="parTxOnly" presStyleLbl="node1" presStyleIdx="0" presStyleCnt="4">
        <dgm:presLayoutVars>
          <dgm:chMax val="0"/>
          <dgm:chPref val="0"/>
          <dgm:bulletEnabled val="1"/>
        </dgm:presLayoutVars>
      </dgm:prSet>
      <dgm:spPr/>
      <dgm:t>
        <a:bodyPr/>
        <a:lstStyle/>
        <a:p>
          <a:endParaRPr lang="en-GB"/>
        </a:p>
      </dgm:t>
    </dgm:pt>
    <dgm:pt modelId="{56BEE218-467C-416E-9C69-8FB0062C57F5}" type="pres">
      <dgm:prSet presAssocID="{DA3BD5BF-61C2-4E17-BEDF-2F3D46C2ACA5}" presName="parTxOnlySpace" presStyleCnt="0"/>
      <dgm:spPr/>
    </dgm:pt>
    <dgm:pt modelId="{C073AFE7-5454-4750-8B49-9A89CCA69DA5}" type="pres">
      <dgm:prSet presAssocID="{F00DAEFB-D291-4605-8C68-981742E0B7B0}" presName="parTxOnly" presStyleLbl="node1" presStyleIdx="1" presStyleCnt="4">
        <dgm:presLayoutVars>
          <dgm:chMax val="0"/>
          <dgm:chPref val="0"/>
          <dgm:bulletEnabled val="1"/>
        </dgm:presLayoutVars>
      </dgm:prSet>
      <dgm:spPr/>
      <dgm:t>
        <a:bodyPr/>
        <a:lstStyle/>
        <a:p>
          <a:endParaRPr lang="en-GB"/>
        </a:p>
      </dgm:t>
    </dgm:pt>
    <dgm:pt modelId="{33347A46-5D8E-4EE6-9808-37B180EFD7AD}" type="pres">
      <dgm:prSet presAssocID="{FD77C251-C7F3-4B65-A976-450E74F2FD2D}" presName="parTxOnlySpace" presStyleCnt="0"/>
      <dgm:spPr/>
    </dgm:pt>
    <dgm:pt modelId="{A37CF08B-7405-44BE-BDFD-D07F66043DDA}" type="pres">
      <dgm:prSet presAssocID="{F0279AB7-5AEF-4851-B11C-09140B3E713B}" presName="parTxOnly" presStyleLbl="node1" presStyleIdx="2" presStyleCnt="4">
        <dgm:presLayoutVars>
          <dgm:chMax val="0"/>
          <dgm:chPref val="0"/>
          <dgm:bulletEnabled val="1"/>
        </dgm:presLayoutVars>
      </dgm:prSet>
      <dgm:spPr/>
      <dgm:t>
        <a:bodyPr/>
        <a:lstStyle/>
        <a:p>
          <a:endParaRPr lang="en-GB"/>
        </a:p>
      </dgm:t>
    </dgm:pt>
    <dgm:pt modelId="{4345DA59-C5E9-4A99-A3FD-287AB741176B}" type="pres">
      <dgm:prSet presAssocID="{88E3B817-B1D5-48B9-AD16-FA0EA8635FE7}" presName="parTxOnlySpace" presStyleCnt="0"/>
      <dgm:spPr/>
    </dgm:pt>
    <dgm:pt modelId="{FE396A71-2E1E-4B6D-8BFD-60BDD39AA458}" type="pres">
      <dgm:prSet presAssocID="{92860E3B-3FF8-4DAD-8114-A981D422B254}" presName="parTxOnly" presStyleLbl="node1" presStyleIdx="3" presStyleCnt="4">
        <dgm:presLayoutVars>
          <dgm:chMax val="0"/>
          <dgm:chPref val="0"/>
          <dgm:bulletEnabled val="1"/>
        </dgm:presLayoutVars>
      </dgm:prSet>
      <dgm:spPr/>
      <dgm:t>
        <a:bodyPr/>
        <a:lstStyle/>
        <a:p>
          <a:endParaRPr lang="en-GB"/>
        </a:p>
      </dgm:t>
    </dgm:pt>
  </dgm:ptLst>
  <dgm:cxnLst>
    <dgm:cxn modelId="{57A20062-83E4-4119-8FA0-7988610F6FBA}" type="presOf" srcId="{1F1C7E88-162B-452F-B700-E664C4630A89}" destId="{E2FDBADB-7F8A-4373-B309-F281432429D9}" srcOrd="0" destOrd="0" presId="urn:microsoft.com/office/officeart/2005/8/layout/chevron1"/>
    <dgm:cxn modelId="{9A2963C0-E07E-483E-8535-4979822DDEF6}" srcId="{DA917ECD-4774-4FBA-B801-77DF6846C0D2}" destId="{F00DAEFB-D291-4605-8C68-981742E0B7B0}" srcOrd="1" destOrd="0" parTransId="{EF6456F4-9D4E-4140-A921-763B9A8DDFEC}" sibTransId="{FD77C251-C7F3-4B65-A976-450E74F2FD2D}"/>
    <dgm:cxn modelId="{AC98777C-CA19-48EE-BE89-7EA978CA1A29}" srcId="{DA917ECD-4774-4FBA-B801-77DF6846C0D2}" destId="{92860E3B-3FF8-4DAD-8114-A981D422B254}" srcOrd="3" destOrd="0" parTransId="{86338D1F-29D4-4672-83B6-5B39A5B976C2}" sibTransId="{1879608C-3414-4253-809A-4B1EA3BE3E0C}"/>
    <dgm:cxn modelId="{A56335D8-3745-4409-84BC-F244AF3B8621}" type="presOf" srcId="{92860E3B-3FF8-4DAD-8114-A981D422B254}" destId="{FE396A71-2E1E-4B6D-8BFD-60BDD39AA458}" srcOrd="0" destOrd="0" presId="urn:microsoft.com/office/officeart/2005/8/layout/chevron1"/>
    <dgm:cxn modelId="{6EEC5FE1-8714-4041-AE39-2F35996B0E91}" type="presOf" srcId="{F00DAEFB-D291-4605-8C68-981742E0B7B0}" destId="{C073AFE7-5454-4750-8B49-9A89CCA69DA5}" srcOrd="0" destOrd="0" presId="urn:microsoft.com/office/officeart/2005/8/layout/chevron1"/>
    <dgm:cxn modelId="{39CB7ABB-6F28-4F7D-9E98-D6FD566988C8}" srcId="{DA917ECD-4774-4FBA-B801-77DF6846C0D2}" destId="{F0279AB7-5AEF-4851-B11C-09140B3E713B}" srcOrd="2" destOrd="0" parTransId="{DCBF6CA4-2DDE-4019-9110-62AEAD9613F8}" sibTransId="{88E3B817-B1D5-48B9-AD16-FA0EA8635FE7}"/>
    <dgm:cxn modelId="{EE91FC02-6537-4BB4-BD89-2C5ECA265AAF}" type="presOf" srcId="{DA917ECD-4774-4FBA-B801-77DF6846C0D2}" destId="{44377D1F-4212-497F-81B3-36D5453981BD}" srcOrd="0" destOrd="0" presId="urn:microsoft.com/office/officeart/2005/8/layout/chevron1"/>
    <dgm:cxn modelId="{B9791E5B-4049-46B2-A8FF-BEA44D9667AC}" srcId="{DA917ECD-4774-4FBA-B801-77DF6846C0D2}" destId="{1F1C7E88-162B-452F-B700-E664C4630A89}" srcOrd="0" destOrd="0" parTransId="{5E1E283A-F0A0-4F05-8789-AC4AA8D18ACF}" sibTransId="{DA3BD5BF-61C2-4E17-BEDF-2F3D46C2ACA5}"/>
    <dgm:cxn modelId="{8B8DD045-C797-4321-BD8D-E09683F4DAED}" type="presOf" srcId="{F0279AB7-5AEF-4851-B11C-09140B3E713B}" destId="{A37CF08B-7405-44BE-BDFD-D07F66043DDA}" srcOrd="0" destOrd="0" presId="urn:microsoft.com/office/officeart/2005/8/layout/chevron1"/>
    <dgm:cxn modelId="{85FC0233-27DD-469B-A01C-371AD5388239}" type="presParOf" srcId="{44377D1F-4212-497F-81B3-36D5453981BD}" destId="{E2FDBADB-7F8A-4373-B309-F281432429D9}" srcOrd="0" destOrd="0" presId="urn:microsoft.com/office/officeart/2005/8/layout/chevron1"/>
    <dgm:cxn modelId="{999D6539-1F8B-44B8-ADA2-0C1CC44EFEEA}" type="presParOf" srcId="{44377D1F-4212-497F-81B3-36D5453981BD}" destId="{56BEE218-467C-416E-9C69-8FB0062C57F5}" srcOrd="1" destOrd="0" presId="urn:microsoft.com/office/officeart/2005/8/layout/chevron1"/>
    <dgm:cxn modelId="{C29F80DE-2520-4171-B2C0-84E5B37B1C52}" type="presParOf" srcId="{44377D1F-4212-497F-81B3-36D5453981BD}" destId="{C073AFE7-5454-4750-8B49-9A89CCA69DA5}" srcOrd="2" destOrd="0" presId="urn:microsoft.com/office/officeart/2005/8/layout/chevron1"/>
    <dgm:cxn modelId="{5E77A552-E39F-4B5D-A309-0836191F58A0}" type="presParOf" srcId="{44377D1F-4212-497F-81B3-36D5453981BD}" destId="{33347A46-5D8E-4EE6-9808-37B180EFD7AD}" srcOrd="3" destOrd="0" presId="urn:microsoft.com/office/officeart/2005/8/layout/chevron1"/>
    <dgm:cxn modelId="{14EF2258-52FC-46A1-9018-36E5172791F2}" type="presParOf" srcId="{44377D1F-4212-497F-81B3-36D5453981BD}" destId="{A37CF08B-7405-44BE-BDFD-D07F66043DDA}" srcOrd="4" destOrd="0" presId="urn:microsoft.com/office/officeart/2005/8/layout/chevron1"/>
    <dgm:cxn modelId="{056DCDB8-0049-4EF6-AEDC-9D988FA98F76}" type="presParOf" srcId="{44377D1F-4212-497F-81B3-36D5453981BD}" destId="{4345DA59-C5E9-4A99-A3FD-287AB741176B}" srcOrd="5" destOrd="0" presId="urn:microsoft.com/office/officeart/2005/8/layout/chevron1"/>
    <dgm:cxn modelId="{F35B349E-C598-4319-8240-C63204234B54}" type="presParOf" srcId="{44377D1F-4212-497F-81B3-36D5453981BD}" destId="{FE396A71-2E1E-4B6D-8BFD-60BDD39AA458}" srcOrd="6"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FDBADB-7F8A-4373-B309-F281432429D9}">
      <dsp:nvSpPr>
        <dsp:cNvPr id="0" name=""/>
        <dsp:cNvSpPr/>
      </dsp:nvSpPr>
      <dsp:spPr>
        <a:xfrm>
          <a:off x="2677" y="129288"/>
          <a:ext cx="1558593" cy="623437"/>
        </a:xfrm>
        <a:prstGeom prst="chevron">
          <a:avLst/>
        </a:prstGeom>
        <a:solidFill>
          <a:srgbClr val="BA0C2F"/>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ka-GE" sz="1100" b="1" kern="1200">
              <a:latin typeface="Calibri" panose="020F0502020204030204" pitchFamily="34" charset="0"/>
              <a:cs typeface="Calibri" panose="020F0502020204030204" pitchFamily="34" charset="0"/>
            </a:rPr>
            <a:t>დაგეგმვა </a:t>
          </a:r>
          <a:endParaRPr lang="en-US" sz="1100" b="1" kern="1200">
            <a:latin typeface="Calibri" panose="020F0502020204030204" pitchFamily="34" charset="0"/>
            <a:cs typeface="Calibri" panose="020F0502020204030204" pitchFamily="34" charset="0"/>
          </a:endParaRPr>
        </a:p>
      </dsp:txBody>
      <dsp:txXfrm>
        <a:off x="314396" y="129288"/>
        <a:ext cx="935156" cy="623437"/>
      </dsp:txXfrm>
    </dsp:sp>
    <dsp:sp modelId="{C073AFE7-5454-4750-8B49-9A89CCA69DA5}">
      <dsp:nvSpPr>
        <dsp:cNvPr id="0" name=""/>
        <dsp:cNvSpPr/>
      </dsp:nvSpPr>
      <dsp:spPr>
        <a:xfrm>
          <a:off x="1405411" y="129288"/>
          <a:ext cx="1558593" cy="623437"/>
        </a:xfrm>
        <a:prstGeom prst="chevron">
          <a:avLst/>
        </a:prstGeom>
        <a:solidFill>
          <a:srgbClr val="BA0C2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ka-GE" sz="1100" b="1" kern="1200">
              <a:latin typeface="Calibri" panose="020F0502020204030204" pitchFamily="34" charset="0"/>
              <a:cs typeface="Calibri" panose="020F0502020204030204" pitchFamily="34" charset="0"/>
            </a:rPr>
            <a:t>მონაცემების შეგროვება</a:t>
          </a:r>
          <a:endParaRPr lang="en-US" sz="1100" b="1" kern="1200">
            <a:latin typeface="Calibri" panose="020F0502020204030204" pitchFamily="34" charset="0"/>
            <a:cs typeface="Calibri" panose="020F0502020204030204" pitchFamily="34" charset="0"/>
          </a:endParaRPr>
        </a:p>
      </dsp:txBody>
      <dsp:txXfrm>
        <a:off x="1717130" y="129288"/>
        <a:ext cx="935156" cy="623437"/>
      </dsp:txXfrm>
    </dsp:sp>
    <dsp:sp modelId="{A37CF08B-7405-44BE-BDFD-D07F66043DDA}">
      <dsp:nvSpPr>
        <dsp:cNvPr id="0" name=""/>
        <dsp:cNvSpPr/>
      </dsp:nvSpPr>
      <dsp:spPr>
        <a:xfrm>
          <a:off x="2808145" y="129288"/>
          <a:ext cx="1558593" cy="623437"/>
        </a:xfrm>
        <a:prstGeom prst="chevron">
          <a:avLst/>
        </a:prstGeom>
        <a:solidFill>
          <a:srgbClr val="BA0C2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ka-GE" sz="1100" b="1" kern="1200">
              <a:latin typeface="Calibri" panose="020F0502020204030204" pitchFamily="34" charset="0"/>
              <a:cs typeface="Calibri" panose="020F0502020204030204" pitchFamily="34" charset="0"/>
            </a:rPr>
            <a:t>მონაცემების დამუშავება და ანალიზი</a:t>
          </a:r>
          <a:endParaRPr lang="en-US" sz="1100" b="1" kern="1200">
            <a:latin typeface="Calibri" panose="020F0502020204030204" pitchFamily="34" charset="0"/>
            <a:cs typeface="Calibri" panose="020F0502020204030204" pitchFamily="34" charset="0"/>
          </a:endParaRPr>
        </a:p>
      </dsp:txBody>
      <dsp:txXfrm>
        <a:off x="3119864" y="129288"/>
        <a:ext cx="935156" cy="623437"/>
      </dsp:txXfrm>
    </dsp:sp>
    <dsp:sp modelId="{FE396A71-2E1E-4B6D-8BFD-60BDD39AA458}">
      <dsp:nvSpPr>
        <dsp:cNvPr id="0" name=""/>
        <dsp:cNvSpPr/>
      </dsp:nvSpPr>
      <dsp:spPr>
        <a:xfrm>
          <a:off x="4210879" y="129288"/>
          <a:ext cx="1558593" cy="623437"/>
        </a:xfrm>
        <a:prstGeom prst="chevron">
          <a:avLst/>
        </a:prstGeom>
        <a:solidFill>
          <a:srgbClr val="BA0C2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lvl="0" algn="ctr" defTabSz="488950">
            <a:lnSpc>
              <a:spcPct val="90000"/>
            </a:lnSpc>
            <a:spcBef>
              <a:spcPct val="0"/>
            </a:spcBef>
            <a:spcAft>
              <a:spcPct val="35000"/>
            </a:spcAft>
          </a:pPr>
          <a:r>
            <a:rPr lang="ka-GE" sz="1100" b="1" kern="1200">
              <a:latin typeface="Calibri" panose="020F0502020204030204" pitchFamily="34" charset="0"/>
              <a:cs typeface="Calibri" panose="020F0502020204030204" pitchFamily="34" charset="0"/>
            </a:rPr>
            <a:t>ანგარიშის შემუშავება</a:t>
          </a:r>
          <a:endParaRPr lang="en-US" sz="1100" b="1" kern="1200">
            <a:latin typeface="Calibri" panose="020F0502020204030204" pitchFamily="34" charset="0"/>
            <a:cs typeface="Calibri" panose="020F0502020204030204" pitchFamily="34" charset="0"/>
          </a:endParaRPr>
        </a:p>
      </dsp:txBody>
      <dsp:txXfrm>
        <a:off x="4522598" y="129288"/>
        <a:ext cx="935156" cy="62343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10BAC61E6331449B2A267E41DD82E6" ma:contentTypeVersion="16" ma:contentTypeDescription="Create a new document." ma:contentTypeScope="" ma:versionID="90aa01e023ff311c79eea16556bc0703">
  <xsd:schema xmlns:xsd="http://www.w3.org/2001/XMLSchema" xmlns:xs="http://www.w3.org/2001/XMLSchema" xmlns:p="http://schemas.microsoft.com/office/2006/metadata/properties" xmlns:ns2="b6fbeefe-375d-4748-bacd-052854ca3dbb" xmlns:ns3="c03326d9-42db-4383-8881-c81a6ae64c22" targetNamespace="http://schemas.microsoft.com/office/2006/metadata/properties" ma:root="true" ma:fieldsID="8035c18b3095da98885bf0f6040f30fa" ns2:_="" ns3:_="">
    <xsd:import namespace="b6fbeefe-375d-4748-bacd-052854ca3dbb"/>
    <xsd:import namespace="c03326d9-42db-4383-8881-c81a6ae64c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fbeefe-375d-4748-bacd-052854ca3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fb2afa-0461-4a25-b7e7-e28982f86d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Person" ma:index="23"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3326d9-42db-4383-8881-c81a6ae64c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e654ea9-2ac7-4c40-a837-ef66554a8c29}" ma:internalName="TaxCatchAll" ma:showField="CatchAllData" ma:web="c03326d9-42db-4383-8881-c81a6ae64c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BAD66-8F70-4AD0-B1B5-3D1F0EE072C5}">
  <ds:schemaRefs>
    <ds:schemaRef ds:uri="http://schemas.microsoft.com/sharepoint/v3/contenttype/forms"/>
  </ds:schemaRefs>
</ds:datastoreItem>
</file>

<file path=customXml/itemProps2.xml><?xml version="1.0" encoding="utf-8"?>
<ds:datastoreItem xmlns:ds="http://schemas.openxmlformats.org/officeDocument/2006/customXml" ds:itemID="{881BD60B-7D42-43C1-A8C5-D4D634E0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fbeefe-375d-4748-bacd-052854ca3dbb"/>
    <ds:schemaRef ds:uri="c03326d9-42db-4383-8881-c81a6ae64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9F6B4-6170-41E9-B1C1-95EA7DA1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Saneblidze</dc:creator>
  <cp:keywords/>
  <dc:description/>
  <cp:lastModifiedBy>Megi Ediberidze</cp:lastModifiedBy>
  <cp:revision>4</cp:revision>
  <dcterms:created xsi:type="dcterms:W3CDTF">2024-08-01T19:23:00Z</dcterms:created>
  <dcterms:modified xsi:type="dcterms:W3CDTF">2024-11-14T09:19:00Z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2023-12-08T18:37:21Z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b387d51c-e96b-4a73-9dba-0000d075c463</vt:lpwstr>
  </property>
  <property fmtid="{D5CDD505-2E9C-101B-9397-08002B2CF9AE}" pid="8" name="MSIP_Label_cdd2b3a5-926f-4111-8eea-9c5318b8762f_ContentBits">
    <vt:lpwstr>0</vt:lpwstr>
  </property>
  <property fmtid="{D5CDD505-2E9C-101B-9397-08002B2CF9AE}" pid="9" name="GrammarlyDocumentId">
    <vt:lpwstr>3242935543f775063f26885c0a38c382d6fbf8c9fef822be5b1d542c5000d15e</vt:lpwstr>
  </property>
</Properties>
</file>